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69A45" w14:textId="10895077" w:rsidR="004F39D4" w:rsidRPr="00087EBF" w:rsidRDefault="004F39D4">
      <w:pPr>
        <w:rPr>
          <w:rFonts w:ascii="Arial" w:hAnsi="Arial" w:cs="Arial"/>
          <w:lang w:val="en-US"/>
        </w:rPr>
      </w:pPr>
    </w:p>
    <w:p w14:paraId="47722FE6" w14:textId="5FE0B39A" w:rsidR="00DD1738" w:rsidRPr="00087EBF" w:rsidRDefault="001B77D0" w:rsidP="001406C9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087EBF">
        <w:rPr>
          <w:rFonts w:ascii="Arial" w:hAnsi="Arial" w:cs="Arial"/>
          <w:b/>
          <w:bCs/>
          <w:sz w:val="22"/>
          <w:szCs w:val="22"/>
          <w:lang w:val="en-US"/>
        </w:rPr>
        <w:t xml:space="preserve">Angelini Pharma </w:t>
      </w:r>
      <w:r w:rsidR="001406C9" w:rsidRPr="00087EBF">
        <w:rPr>
          <w:rFonts w:ascii="Arial" w:hAnsi="Arial" w:cs="Arial"/>
          <w:b/>
          <w:bCs/>
          <w:sz w:val="22"/>
          <w:szCs w:val="22"/>
          <w:lang w:val="en-US"/>
        </w:rPr>
        <w:t>and</w:t>
      </w:r>
      <w:r w:rsidRPr="00087EBF">
        <w:rPr>
          <w:rFonts w:ascii="Arial" w:hAnsi="Arial" w:cs="Arial"/>
          <w:b/>
          <w:bCs/>
          <w:sz w:val="22"/>
          <w:szCs w:val="22"/>
          <w:lang w:val="en-US"/>
        </w:rPr>
        <w:t xml:space="preserve"> JCR Pharmaceuticals </w:t>
      </w:r>
      <w:r w:rsidR="007C036A">
        <w:rPr>
          <w:rFonts w:ascii="Arial" w:hAnsi="Arial" w:cs="Arial"/>
          <w:b/>
          <w:bCs/>
          <w:sz w:val="22"/>
          <w:szCs w:val="22"/>
          <w:lang w:val="en-US"/>
        </w:rPr>
        <w:t>A</w:t>
      </w:r>
      <w:r w:rsidR="0033204D" w:rsidRPr="00087EBF">
        <w:rPr>
          <w:rFonts w:ascii="Arial" w:hAnsi="Arial" w:cs="Arial"/>
          <w:b/>
          <w:bCs/>
          <w:sz w:val="22"/>
          <w:szCs w:val="22"/>
          <w:lang w:val="en-US"/>
        </w:rPr>
        <w:t xml:space="preserve">nnounce </w:t>
      </w:r>
      <w:r w:rsidR="007C036A">
        <w:rPr>
          <w:rFonts w:ascii="Arial" w:hAnsi="Arial" w:cs="Arial"/>
          <w:b/>
          <w:bCs/>
          <w:sz w:val="22"/>
          <w:szCs w:val="22"/>
          <w:lang w:val="en-US"/>
        </w:rPr>
        <w:t>G</w:t>
      </w:r>
      <w:r w:rsidR="0033204D" w:rsidRPr="00087EBF">
        <w:rPr>
          <w:rFonts w:ascii="Arial" w:hAnsi="Arial" w:cs="Arial"/>
          <w:b/>
          <w:bCs/>
          <w:sz w:val="22"/>
          <w:szCs w:val="22"/>
          <w:lang w:val="en-US"/>
        </w:rPr>
        <w:t xml:space="preserve">lobal </w:t>
      </w:r>
      <w:r w:rsidR="007C036A">
        <w:rPr>
          <w:rFonts w:ascii="Arial" w:hAnsi="Arial" w:cs="Arial"/>
          <w:b/>
          <w:bCs/>
          <w:sz w:val="22"/>
          <w:szCs w:val="22"/>
          <w:lang w:val="en-US"/>
        </w:rPr>
        <w:t>C</w:t>
      </w:r>
      <w:r w:rsidR="00F30698" w:rsidRPr="00087EBF">
        <w:rPr>
          <w:rFonts w:ascii="Arial" w:hAnsi="Arial" w:cs="Arial"/>
          <w:b/>
          <w:bCs/>
          <w:sz w:val="22"/>
          <w:szCs w:val="22"/>
          <w:lang w:val="en-US"/>
        </w:rPr>
        <w:t xml:space="preserve">ollaboration for </w:t>
      </w:r>
      <w:r w:rsidR="00697119" w:rsidRPr="00087EBF">
        <w:rPr>
          <w:rFonts w:ascii="Arial" w:hAnsi="Arial" w:cs="Arial"/>
          <w:b/>
          <w:bCs/>
          <w:sz w:val="22"/>
          <w:szCs w:val="22"/>
          <w:lang w:val="en-US"/>
        </w:rPr>
        <w:t xml:space="preserve">the </w:t>
      </w:r>
      <w:r w:rsidR="007C036A">
        <w:rPr>
          <w:rFonts w:ascii="Arial" w:hAnsi="Arial" w:cs="Arial"/>
          <w:b/>
          <w:bCs/>
          <w:sz w:val="22"/>
          <w:szCs w:val="22"/>
          <w:lang w:val="en-US"/>
        </w:rPr>
        <w:t>D</w:t>
      </w:r>
      <w:r w:rsidR="00F30698" w:rsidRPr="00087EBF">
        <w:rPr>
          <w:rFonts w:ascii="Arial" w:hAnsi="Arial" w:cs="Arial"/>
          <w:b/>
          <w:bCs/>
          <w:sz w:val="22"/>
          <w:szCs w:val="22"/>
          <w:lang w:val="en-US"/>
        </w:rPr>
        <w:t xml:space="preserve">evelopment </w:t>
      </w:r>
      <w:r w:rsidR="00697119" w:rsidRPr="00087EBF">
        <w:rPr>
          <w:rFonts w:ascii="Arial" w:hAnsi="Arial" w:cs="Arial"/>
          <w:b/>
          <w:bCs/>
          <w:sz w:val="22"/>
          <w:szCs w:val="22"/>
          <w:lang w:val="en-US"/>
        </w:rPr>
        <w:t xml:space="preserve">and </w:t>
      </w:r>
      <w:r w:rsidR="007C036A">
        <w:rPr>
          <w:rFonts w:ascii="Arial" w:hAnsi="Arial" w:cs="Arial"/>
          <w:b/>
          <w:bCs/>
          <w:sz w:val="22"/>
          <w:szCs w:val="22"/>
          <w:lang w:val="en-US"/>
        </w:rPr>
        <w:t>C</w:t>
      </w:r>
      <w:r w:rsidR="00697119" w:rsidRPr="00087EBF">
        <w:rPr>
          <w:rFonts w:ascii="Arial" w:hAnsi="Arial" w:cs="Arial"/>
          <w:b/>
          <w:bCs/>
          <w:sz w:val="22"/>
          <w:szCs w:val="22"/>
          <w:lang w:val="en-US"/>
        </w:rPr>
        <w:t xml:space="preserve">ommercialization </w:t>
      </w:r>
      <w:r w:rsidR="00F30698" w:rsidRPr="00087EBF">
        <w:rPr>
          <w:rFonts w:ascii="Arial" w:hAnsi="Arial" w:cs="Arial"/>
          <w:b/>
          <w:bCs/>
          <w:sz w:val="22"/>
          <w:szCs w:val="22"/>
          <w:lang w:val="en-US"/>
        </w:rPr>
        <w:t xml:space="preserve">of </w:t>
      </w:r>
      <w:r w:rsidR="007C036A">
        <w:rPr>
          <w:rFonts w:ascii="Arial" w:hAnsi="Arial" w:cs="Arial"/>
          <w:b/>
          <w:bCs/>
          <w:sz w:val="22"/>
          <w:szCs w:val="22"/>
          <w:lang w:val="en-US"/>
        </w:rPr>
        <w:t>N</w:t>
      </w:r>
      <w:r w:rsidRPr="00087EBF">
        <w:rPr>
          <w:rFonts w:ascii="Arial" w:hAnsi="Arial" w:cs="Arial"/>
          <w:b/>
          <w:bCs/>
          <w:sz w:val="22"/>
          <w:szCs w:val="22"/>
          <w:lang w:val="en-US"/>
        </w:rPr>
        <w:t xml:space="preserve">ovel </w:t>
      </w:r>
      <w:r w:rsidR="007C036A">
        <w:rPr>
          <w:rFonts w:ascii="Arial" w:hAnsi="Arial" w:cs="Arial"/>
          <w:b/>
          <w:bCs/>
          <w:sz w:val="22"/>
          <w:szCs w:val="22"/>
          <w:lang w:val="en-US"/>
        </w:rPr>
        <w:t>B</w:t>
      </w:r>
      <w:r w:rsidRPr="00087EBF">
        <w:rPr>
          <w:rFonts w:ascii="Arial" w:hAnsi="Arial" w:cs="Arial"/>
          <w:b/>
          <w:bCs/>
          <w:sz w:val="22"/>
          <w:szCs w:val="22"/>
          <w:lang w:val="en-US"/>
        </w:rPr>
        <w:t xml:space="preserve">iologic </w:t>
      </w:r>
      <w:r w:rsidR="007C036A">
        <w:rPr>
          <w:rFonts w:ascii="Arial" w:hAnsi="Arial" w:cs="Arial"/>
          <w:b/>
          <w:bCs/>
          <w:sz w:val="22"/>
          <w:szCs w:val="22"/>
          <w:lang w:val="en-US"/>
        </w:rPr>
        <w:t>T</w:t>
      </w:r>
      <w:r w:rsidRPr="00087EBF">
        <w:rPr>
          <w:rFonts w:ascii="Arial" w:hAnsi="Arial" w:cs="Arial"/>
          <w:b/>
          <w:bCs/>
          <w:sz w:val="22"/>
          <w:szCs w:val="22"/>
          <w:lang w:val="en-US"/>
        </w:rPr>
        <w:t xml:space="preserve">herapies </w:t>
      </w:r>
      <w:r w:rsidR="00B12499" w:rsidRPr="00087EBF">
        <w:rPr>
          <w:rFonts w:ascii="Arial" w:hAnsi="Arial" w:cs="Arial"/>
          <w:b/>
          <w:bCs/>
          <w:sz w:val="22"/>
          <w:szCs w:val="22"/>
          <w:lang w:val="en-US"/>
        </w:rPr>
        <w:t>in</w:t>
      </w:r>
      <w:r w:rsidRPr="00087EBF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7C036A">
        <w:rPr>
          <w:rFonts w:ascii="Arial" w:hAnsi="Arial" w:cs="Arial"/>
          <w:b/>
          <w:bCs/>
          <w:sz w:val="22"/>
          <w:szCs w:val="22"/>
          <w:lang w:val="en-US"/>
        </w:rPr>
        <w:t>E</w:t>
      </w:r>
      <w:r w:rsidRPr="00087EBF">
        <w:rPr>
          <w:rFonts w:ascii="Arial" w:hAnsi="Arial" w:cs="Arial"/>
          <w:b/>
          <w:bCs/>
          <w:sz w:val="22"/>
          <w:szCs w:val="22"/>
          <w:lang w:val="en-US"/>
        </w:rPr>
        <w:t>pilepsy</w:t>
      </w:r>
      <w:r w:rsidR="00CB6FA7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7C741682" w14:textId="0C90814D" w:rsidR="00F30698" w:rsidRPr="00087EBF" w:rsidRDefault="00F30698" w:rsidP="001406C9">
      <w:pPr>
        <w:jc w:val="center"/>
        <w:rPr>
          <w:rFonts w:ascii="Arial" w:hAnsi="Arial" w:cs="Arial"/>
          <w:b/>
          <w:bCs/>
          <w:sz w:val="28"/>
          <w:szCs w:val="40"/>
          <w:lang w:val="en-US"/>
        </w:rPr>
      </w:pPr>
    </w:p>
    <w:p w14:paraId="3A787CA3" w14:textId="04C309FE" w:rsidR="00F30698" w:rsidRPr="00087EBF" w:rsidRDefault="004510A2" w:rsidP="00F30698">
      <w:pPr>
        <w:pStyle w:val="Paragrafoelenco"/>
        <w:numPr>
          <w:ilvl w:val="0"/>
          <w:numId w:val="8"/>
        </w:numPr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The c</w:t>
      </w:r>
      <w:r w:rsidR="00F30698" w:rsidRPr="00087EBF">
        <w:rPr>
          <w:rFonts w:ascii="Arial" w:hAnsi="Arial" w:cs="Arial"/>
          <w:szCs w:val="20"/>
          <w:lang w:val="en-US"/>
        </w:rPr>
        <w:t xml:space="preserve">ollaboration </w:t>
      </w:r>
      <w:r>
        <w:rPr>
          <w:rFonts w:ascii="Arial" w:hAnsi="Arial" w:cs="Arial"/>
          <w:szCs w:val="20"/>
          <w:lang w:val="en-US"/>
        </w:rPr>
        <w:t xml:space="preserve">agreement </w:t>
      </w:r>
      <w:r w:rsidR="00F30698" w:rsidRPr="00087EBF">
        <w:rPr>
          <w:rFonts w:ascii="Arial" w:hAnsi="Arial" w:cs="Arial"/>
          <w:szCs w:val="20"/>
          <w:lang w:val="en-US"/>
        </w:rPr>
        <w:t>combines Angelini Pharma’s expertise in neuro</w:t>
      </w:r>
      <w:r w:rsidR="00B12499" w:rsidRPr="00087EBF">
        <w:rPr>
          <w:rFonts w:ascii="Arial" w:hAnsi="Arial" w:cs="Arial"/>
          <w:szCs w:val="20"/>
          <w:lang w:val="en-US"/>
        </w:rPr>
        <w:t>logical</w:t>
      </w:r>
      <w:r w:rsidR="00F30698" w:rsidRPr="00087EBF">
        <w:rPr>
          <w:rFonts w:ascii="Arial" w:hAnsi="Arial" w:cs="Arial"/>
          <w:szCs w:val="20"/>
          <w:lang w:val="en-US"/>
        </w:rPr>
        <w:t xml:space="preserve"> diseases with JCR Pharmaceuticals</w:t>
      </w:r>
      <w:r w:rsidR="00174447">
        <w:rPr>
          <w:rFonts w:ascii="Arial" w:hAnsi="Arial" w:cs="Arial"/>
          <w:szCs w:val="20"/>
          <w:lang w:val="en-US"/>
        </w:rPr>
        <w:t>’</w:t>
      </w:r>
      <w:r w:rsidR="00F30698" w:rsidRPr="00087EBF">
        <w:rPr>
          <w:rFonts w:ascii="Arial" w:hAnsi="Arial" w:cs="Arial"/>
          <w:szCs w:val="20"/>
          <w:lang w:val="en-US"/>
        </w:rPr>
        <w:t xml:space="preserve"> scientific and technological excellence to </w:t>
      </w:r>
      <w:r w:rsidR="00B12499" w:rsidRPr="00087EBF">
        <w:rPr>
          <w:rFonts w:ascii="Arial" w:hAnsi="Arial" w:cs="Arial"/>
          <w:szCs w:val="20"/>
          <w:lang w:val="en-US"/>
        </w:rPr>
        <w:t xml:space="preserve">deliver </w:t>
      </w:r>
      <w:r w:rsidR="007C036A">
        <w:rPr>
          <w:rFonts w:ascii="Arial" w:hAnsi="Arial" w:cs="Arial"/>
          <w:szCs w:val="20"/>
          <w:lang w:val="en-US"/>
        </w:rPr>
        <w:t>b</w:t>
      </w:r>
      <w:r w:rsidR="003C3178">
        <w:rPr>
          <w:rFonts w:ascii="Arial" w:hAnsi="Arial" w:cs="Arial"/>
          <w:szCs w:val="20"/>
          <w:lang w:val="en-US"/>
        </w:rPr>
        <w:t>iotherapeutics</w:t>
      </w:r>
      <w:r w:rsidR="00B12499" w:rsidRPr="00087EBF">
        <w:rPr>
          <w:rFonts w:ascii="Arial" w:hAnsi="Arial" w:cs="Arial"/>
          <w:szCs w:val="20"/>
          <w:lang w:val="en-US"/>
        </w:rPr>
        <w:t xml:space="preserve"> across the blood-brain</w:t>
      </w:r>
      <w:r w:rsidR="004A54A6">
        <w:rPr>
          <w:rFonts w:ascii="Arial" w:hAnsi="Arial" w:cs="Arial"/>
          <w:szCs w:val="20"/>
          <w:lang w:val="en-US"/>
        </w:rPr>
        <w:t xml:space="preserve"> </w:t>
      </w:r>
      <w:proofErr w:type="gramStart"/>
      <w:r w:rsidR="00B12499" w:rsidRPr="00087EBF">
        <w:rPr>
          <w:rFonts w:ascii="Arial" w:hAnsi="Arial" w:cs="Arial"/>
          <w:szCs w:val="20"/>
          <w:lang w:val="en-US"/>
        </w:rPr>
        <w:t>barrier</w:t>
      </w:r>
      <w:proofErr w:type="gramEnd"/>
    </w:p>
    <w:p w14:paraId="0D6EAD79" w14:textId="49630048" w:rsidR="00F30698" w:rsidRPr="00087EBF" w:rsidRDefault="004510A2" w:rsidP="00F30698">
      <w:pPr>
        <w:pStyle w:val="Paragrafoelenco"/>
        <w:numPr>
          <w:ilvl w:val="0"/>
          <w:numId w:val="8"/>
        </w:numPr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The a</w:t>
      </w:r>
      <w:r w:rsidR="00F30698" w:rsidRPr="00087EBF">
        <w:rPr>
          <w:rFonts w:ascii="Arial" w:hAnsi="Arial" w:cs="Arial"/>
          <w:szCs w:val="20"/>
          <w:lang w:val="en-US"/>
        </w:rPr>
        <w:t xml:space="preserve">greement gives Angelini Pharma </w:t>
      </w:r>
      <w:r w:rsidR="00AF140B">
        <w:rPr>
          <w:rFonts w:ascii="Arial" w:hAnsi="Arial" w:cs="Arial"/>
          <w:szCs w:val="20"/>
          <w:lang w:val="en-US"/>
        </w:rPr>
        <w:t xml:space="preserve">the option </w:t>
      </w:r>
      <w:r w:rsidR="005567C4">
        <w:rPr>
          <w:rFonts w:ascii="Arial" w:hAnsi="Arial" w:cs="Arial"/>
          <w:szCs w:val="20"/>
          <w:lang w:val="en-US"/>
        </w:rPr>
        <w:t>to an</w:t>
      </w:r>
      <w:r w:rsidR="00AF140B">
        <w:rPr>
          <w:rFonts w:ascii="Arial" w:hAnsi="Arial" w:cs="Arial"/>
          <w:szCs w:val="20"/>
          <w:lang w:val="en-US"/>
        </w:rPr>
        <w:t xml:space="preserve"> </w:t>
      </w:r>
      <w:r w:rsidR="00F30698" w:rsidRPr="00087EBF">
        <w:rPr>
          <w:rFonts w:ascii="Arial" w:hAnsi="Arial" w:cs="Arial"/>
          <w:szCs w:val="20"/>
          <w:lang w:val="en-US"/>
        </w:rPr>
        <w:t xml:space="preserve">exclusive license </w:t>
      </w:r>
      <w:r w:rsidR="005567C4">
        <w:rPr>
          <w:rFonts w:ascii="Arial" w:hAnsi="Arial" w:cs="Arial"/>
          <w:szCs w:val="20"/>
          <w:lang w:val="en-US"/>
        </w:rPr>
        <w:t xml:space="preserve">to develop </w:t>
      </w:r>
      <w:r w:rsidR="00F30698" w:rsidRPr="00087EBF">
        <w:rPr>
          <w:rFonts w:ascii="Arial" w:hAnsi="Arial" w:cs="Arial"/>
          <w:szCs w:val="20"/>
          <w:lang w:val="en-US"/>
        </w:rPr>
        <w:t xml:space="preserve">and commercialize </w:t>
      </w:r>
      <w:r w:rsidR="00E04D02">
        <w:rPr>
          <w:rFonts w:ascii="Arial" w:hAnsi="Arial" w:cs="Arial"/>
          <w:szCs w:val="20"/>
          <w:lang w:val="en-US"/>
        </w:rPr>
        <w:t>highly</w:t>
      </w:r>
      <w:r w:rsidR="005048CA">
        <w:rPr>
          <w:rFonts w:ascii="Arial" w:hAnsi="Arial" w:cs="Arial"/>
          <w:szCs w:val="20"/>
          <w:lang w:val="en-US"/>
        </w:rPr>
        <w:t xml:space="preserve"> </w:t>
      </w:r>
      <w:r w:rsidR="00E04D02">
        <w:rPr>
          <w:rFonts w:ascii="Arial" w:hAnsi="Arial" w:cs="Arial"/>
          <w:szCs w:val="20"/>
          <w:lang w:val="en-US"/>
        </w:rPr>
        <w:t>innovative</w:t>
      </w:r>
      <w:r w:rsidR="00E04D02" w:rsidRPr="00087EBF">
        <w:rPr>
          <w:rFonts w:ascii="Arial" w:hAnsi="Arial" w:cs="Arial"/>
          <w:szCs w:val="20"/>
          <w:lang w:val="en-US"/>
        </w:rPr>
        <w:t xml:space="preserve"> </w:t>
      </w:r>
      <w:r w:rsidR="00F30698" w:rsidRPr="00087EBF">
        <w:rPr>
          <w:rFonts w:ascii="Arial" w:hAnsi="Arial" w:cs="Arial"/>
          <w:szCs w:val="20"/>
          <w:lang w:val="en-US"/>
        </w:rPr>
        <w:t xml:space="preserve">brain-penetrant biologic therapeutics </w:t>
      </w:r>
      <w:r w:rsidR="003F4DAB" w:rsidRPr="003F4DAB">
        <w:rPr>
          <w:rFonts w:ascii="Arial" w:hAnsi="Arial" w:cs="Arial"/>
          <w:szCs w:val="20"/>
          <w:lang w:val="en-US"/>
        </w:rPr>
        <w:t xml:space="preserve">in </w:t>
      </w:r>
      <w:proofErr w:type="gramStart"/>
      <w:r w:rsidR="003F4DAB" w:rsidRPr="003F4DAB">
        <w:rPr>
          <w:rFonts w:ascii="Arial" w:hAnsi="Arial" w:cs="Arial"/>
          <w:szCs w:val="20"/>
          <w:lang w:val="en-US"/>
        </w:rPr>
        <w:t>epilepsy</w:t>
      </w:r>
      <w:proofErr w:type="gramEnd"/>
      <w:r w:rsidR="003F4DAB" w:rsidRPr="003F4DAB">
        <w:rPr>
          <w:rFonts w:ascii="Arial" w:hAnsi="Arial" w:cs="Arial"/>
          <w:szCs w:val="20"/>
          <w:lang w:val="en-US"/>
        </w:rPr>
        <w:t xml:space="preserve"> </w:t>
      </w:r>
    </w:p>
    <w:p w14:paraId="4AF5B1FA" w14:textId="39A6A73F" w:rsidR="00F30698" w:rsidRPr="00882B6B" w:rsidRDefault="00F30698" w:rsidP="00F30698">
      <w:pPr>
        <w:pStyle w:val="Paragrafoelenco"/>
        <w:numPr>
          <w:ilvl w:val="0"/>
          <w:numId w:val="8"/>
        </w:numPr>
        <w:rPr>
          <w:rFonts w:ascii="Arial" w:hAnsi="Arial" w:cs="Arial"/>
          <w:szCs w:val="20"/>
          <w:lang w:val="en-US"/>
        </w:rPr>
      </w:pPr>
      <w:r w:rsidRPr="00256DB6">
        <w:rPr>
          <w:rFonts w:ascii="Arial" w:hAnsi="Arial" w:cs="Arial"/>
          <w:szCs w:val="20"/>
          <w:lang w:val="en-US"/>
        </w:rPr>
        <w:t xml:space="preserve">JCR Pharmaceuticals receives upfront </w:t>
      </w:r>
      <w:r w:rsidR="007F70F0" w:rsidRPr="00256DB6">
        <w:rPr>
          <w:rFonts w:ascii="Arial" w:hAnsi="Arial" w:cs="Arial"/>
          <w:szCs w:val="20"/>
          <w:lang w:val="en-US"/>
        </w:rPr>
        <w:t xml:space="preserve">payment </w:t>
      </w:r>
      <w:r w:rsidRPr="00256DB6">
        <w:rPr>
          <w:rFonts w:ascii="Arial" w:hAnsi="Arial" w:cs="Arial"/>
          <w:szCs w:val="20"/>
          <w:lang w:val="en-US"/>
        </w:rPr>
        <w:t xml:space="preserve">and is eligible to receive milestone payments as well as </w:t>
      </w:r>
      <w:r w:rsidR="00306D30" w:rsidRPr="00256DB6">
        <w:rPr>
          <w:rFonts w:ascii="Arial" w:hAnsi="Arial" w:cs="Arial"/>
          <w:szCs w:val="20"/>
          <w:lang w:val="en-US"/>
        </w:rPr>
        <w:t xml:space="preserve">tiered </w:t>
      </w:r>
      <w:r w:rsidRPr="00256DB6">
        <w:rPr>
          <w:rFonts w:ascii="Arial" w:hAnsi="Arial" w:cs="Arial"/>
          <w:szCs w:val="20"/>
          <w:lang w:val="en-US"/>
        </w:rPr>
        <w:t>royalties</w:t>
      </w:r>
      <w:r w:rsidR="00C84557">
        <w:rPr>
          <w:rFonts w:ascii="Arial" w:hAnsi="Arial" w:cs="Arial"/>
          <w:szCs w:val="20"/>
          <w:lang w:val="en-US"/>
        </w:rPr>
        <w:t xml:space="preserve">, and retains the right to commercialize in </w:t>
      </w:r>
      <w:proofErr w:type="gramStart"/>
      <w:r w:rsidR="00C84557">
        <w:rPr>
          <w:rFonts w:ascii="Arial" w:hAnsi="Arial" w:cs="Arial"/>
          <w:szCs w:val="20"/>
          <w:lang w:val="en-US"/>
        </w:rPr>
        <w:t>Japan</w:t>
      </w:r>
      <w:proofErr w:type="gramEnd"/>
    </w:p>
    <w:p w14:paraId="25575431" w14:textId="77777777" w:rsidR="00F30698" w:rsidRPr="00087EBF" w:rsidRDefault="00F30698" w:rsidP="001B77D0">
      <w:pPr>
        <w:jc w:val="both"/>
        <w:rPr>
          <w:rFonts w:ascii="Arial" w:hAnsi="Arial" w:cs="Arial"/>
          <w:b/>
          <w:bCs/>
          <w:sz w:val="22"/>
          <w:szCs w:val="32"/>
          <w:highlight w:val="yellow"/>
          <w:lang w:val="en-US"/>
        </w:rPr>
      </w:pPr>
    </w:p>
    <w:p w14:paraId="626C97A9" w14:textId="45D48654" w:rsidR="000E255F" w:rsidRPr="00087EBF" w:rsidRDefault="001B77D0" w:rsidP="00DF3A93">
      <w:pPr>
        <w:rPr>
          <w:rFonts w:ascii="Arial" w:hAnsi="Arial" w:cs="Arial"/>
          <w:szCs w:val="20"/>
          <w:lang w:val="en-US"/>
        </w:rPr>
      </w:pPr>
      <w:r w:rsidRPr="00256DB6">
        <w:rPr>
          <w:rFonts w:ascii="Arial" w:hAnsi="Arial" w:cs="Arial"/>
          <w:b/>
          <w:bCs/>
          <w:szCs w:val="20"/>
          <w:lang w:val="en-US"/>
        </w:rPr>
        <w:t>Rome</w:t>
      </w:r>
      <w:r w:rsidR="00B46EF9" w:rsidRPr="00256DB6">
        <w:rPr>
          <w:rFonts w:ascii="Arial" w:hAnsi="Arial" w:cs="Arial"/>
          <w:b/>
          <w:bCs/>
          <w:szCs w:val="20"/>
          <w:lang w:val="en-US"/>
        </w:rPr>
        <w:t xml:space="preserve"> </w:t>
      </w:r>
      <w:r w:rsidR="00697119" w:rsidRPr="00256DB6">
        <w:rPr>
          <w:rFonts w:ascii="Arial" w:hAnsi="Arial" w:cs="Arial"/>
          <w:b/>
          <w:bCs/>
          <w:szCs w:val="20"/>
          <w:lang w:val="en-US"/>
        </w:rPr>
        <w:t>(Italy) /</w:t>
      </w:r>
      <w:r w:rsidR="00B46EF9" w:rsidRPr="00256DB6">
        <w:rPr>
          <w:rFonts w:ascii="Arial" w:hAnsi="Arial" w:cs="Arial"/>
          <w:b/>
          <w:bCs/>
          <w:szCs w:val="20"/>
          <w:lang w:val="en-US"/>
        </w:rPr>
        <w:t xml:space="preserve"> </w:t>
      </w:r>
      <w:r w:rsidR="00EE1491">
        <w:rPr>
          <w:rFonts w:ascii="Arial" w:hAnsi="Arial" w:cs="Arial" w:hint="eastAsia"/>
          <w:b/>
          <w:bCs/>
          <w:szCs w:val="20"/>
          <w:lang w:val="en-US" w:eastAsia="ja-JP"/>
        </w:rPr>
        <w:t>Ashiya</w:t>
      </w:r>
      <w:r w:rsidR="00697119" w:rsidRPr="00256DB6">
        <w:rPr>
          <w:rFonts w:ascii="Arial" w:hAnsi="Arial" w:cs="Arial"/>
          <w:b/>
          <w:bCs/>
          <w:szCs w:val="20"/>
          <w:lang w:val="en-US"/>
        </w:rPr>
        <w:t xml:space="preserve"> (</w:t>
      </w:r>
      <w:r w:rsidR="00B46EF9" w:rsidRPr="00256DB6">
        <w:rPr>
          <w:rFonts w:ascii="Arial" w:hAnsi="Arial" w:cs="Arial"/>
          <w:b/>
          <w:bCs/>
          <w:szCs w:val="20"/>
          <w:lang w:val="en-US"/>
        </w:rPr>
        <w:t>Japan</w:t>
      </w:r>
      <w:r w:rsidR="00697119" w:rsidRPr="00256DB6">
        <w:rPr>
          <w:rFonts w:ascii="Arial" w:hAnsi="Arial" w:cs="Arial"/>
          <w:b/>
          <w:bCs/>
          <w:szCs w:val="20"/>
          <w:lang w:val="en-US"/>
        </w:rPr>
        <w:t>)</w:t>
      </w:r>
      <w:r w:rsidR="00E90E5C" w:rsidRPr="00256DB6">
        <w:rPr>
          <w:rFonts w:ascii="Arial" w:hAnsi="Arial" w:cs="Arial"/>
          <w:b/>
          <w:bCs/>
          <w:szCs w:val="20"/>
          <w:lang w:val="en-US"/>
        </w:rPr>
        <w:t xml:space="preserve">, </w:t>
      </w:r>
      <w:r w:rsidR="00AE33F0">
        <w:rPr>
          <w:rFonts w:ascii="Arial" w:hAnsi="Arial" w:cs="Arial"/>
          <w:b/>
          <w:bCs/>
          <w:szCs w:val="20"/>
          <w:lang w:val="en-US"/>
        </w:rPr>
        <w:t>11</w:t>
      </w:r>
      <w:r w:rsidR="00E90E5C" w:rsidRPr="00882B6B">
        <w:rPr>
          <w:rFonts w:ascii="Arial" w:hAnsi="Arial" w:cs="Arial"/>
          <w:b/>
          <w:bCs/>
          <w:szCs w:val="20"/>
          <w:lang w:val="en-US"/>
        </w:rPr>
        <w:t xml:space="preserve"> </w:t>
      </w:r>
      <w:r w:rsidR="00AE33F0">
        <w:rPr>
          <w:rFonts w:ascii="Arial" w:hAnsi="Arial" w:cs="Arial"/>
          <w:b/>
          <w:bCs/>
          <w:szCs w:val="20"/>
          <w:lang w:val="en-US"/>
        </w:rPr>
        <w:t>May</w:t>
      </w:r>
      <w:r w:rsidRPr="00087EBF">
        <w:rPr>
          <w:rFonts w:ascii="Arial" w:hAnsi="Arial" w:cs="Arial"/>
          <w:b/>
          <w:bCs/>
          <w:szCs w:val="20"/>
          <w:lang w:val="en-US"/>
        </w:rPr>
        <w:t xml:space="preserve"> </w:t>
      </w:r>
      <w:r w:rsidR="00E90E5C" w:rsidRPr="00087EBF">
        <w:rPr>
          <w:rFonts w:ascii="Arial" w:hAnsi="Arial" w:cs="Arial"/>
          <w:b/>
          <w:bCs/>
          <w:szCs w:val="20"/>
          <w:lang w:val="en-US"/>
        </w:rPr>
        <w:t xml:space="preserve">2023 </w:t>
      </w:r>
      <w:r w:rsidR="004A54A6">
        <w:rPr>
          <w:rFonts w:ascii="Arial" w:hAnsi="Arial" w:cs="Arial"/>
          <w:b/>
          <w:bCs/>
          <w:szCs w:val="20"/>
          <w:lang w:val="en-US"/>
        </w:rPr>
        <w:t>–</w:t>
      </w:r>
      <w:r w:rsidR="00CD598B" w:rsidRPr="00087EBF">
        <w:rPr>
          <w:rFonts w:ascii="Arial" w:hAnsi="Arial" w:cs="Arial"/>
          <w:b/>
          <w:bCs/>
          <w:szCs w:val="20"/>
          <w:lang w:val="en-US"/>
        </w:rPr>
        <w:t xml:space="preserve"> </w:t>
      </w:r>
      <w:r w:rsidR="000E255F" w:rsidRPr="00D05F51">
        <w:rPr>
          <w:rFonts w:ascii="Arial" w:hAnsi="Arial"/>
          <w:b/>
          <w:lang w:val="en-US"/>
        </w:rPr>
        <w:t>Angelini Pharma</w:t>
      </w:r>
      <w:r w:rsidR="000F0304">
        <w:rPr>
          <w:rFonts w:ascii="Arial" w:hAnsi="Arial" w:cs="Arial"/>
          <w:bCs/>
          <w:szCs w:val="20"/>
          <w:lang w:val="en-US"/>
        </w:rPr>
        <w:t xml:space="preserve">, part of the </w:t>
      </w:r>
      <w:r w:rsidR="00095AFA">
        <w:rPr>
          <w:rFonts w:ascii="Arial" w:hAnsi="Arial" w:cs="Arial"/>
          <w:bCs/>
          <w:szCs w:val="20"/>
          <w:lang w:val="en-US"/>
        </w:rPr>
        <w:t>privately</w:t>
      </w:r>
      <w:r w:rsidR="000F0304">
        <w:rPr>
          <w:rFonts w:ascii="Arial" w:hAnsi="Arial" w:cs="Arial"/>
          <w:bCs/>
          <w:szCs w:val="20"/>
          <w:lang w:val="en-US"/>
        </w:rPr>
        <w:t xml:space="preserve"> owned </w:t>
      </w:r>
      <w:r w:rsidR="00095AFA">
        <w:rPr>
          <w:rFonts w:ascii="Arial" w:hAnsi="Arial" w:cs="Arial"/>
          <w:bCs/>
          <w:szCs w:val="20"/>
          <w:lang w:val="en-US"/>
        </w:rPr>
        <w:t xml:space="preserve">Angelini Industries, </w:t>
      </w:r>
      <w:r w:rsidR="000E255F">
        <w:rPr>
          <w:rFonts w:ascii="Arial" w:hAnsi="Arial" w:cs="Arial"/>
          <w:bCs/>
          <w:szCs w:val="20"/>
          <w:lang w:val="en-US"/>
        </w:rPr>
        <w:t xml:space="preserve">and </w:t>
      </w:r>
      <w:r w:rsidR="000E255F" w:rsidRPr="00D05F51">
        <w:rPr>
          <w:rFonts w:ascii="Arial" w:hAnsi="Arial"/>
          <w:b/>
          <w:lang w:val="en-US"/>
        </w:rPr>
        <w:t>JCR Pharmaceuticals</w:t>
      </w:r>
      <w:r w:rsidR="0027176D">
        <w:rPr>
          <w:rFonts w:ascii="Arial" w:hAnsi="Arial"/>
          <w:b/>
          <w:lang w:val="en-US"/>
        </w:rPr>
        <w:t xml:space="preserve"> Co., Ltd.</w:t>
      </w:r>
      <w:r w:rsidR="0027176D" w:rsidRPr="003F4DAB">
        <w:rPr>
          <w:rFonts w:ascii="Arial" w:hAnsi="Arial"/>
          <w:bCs/>
          <w:lang w:val="en-US"/>
        </w:rPr>
        <w:t xml:space="preserve"> </w:t>
      </w:r>
      <w:r w:rsidR="003F4DAB" w:rsidRPr="003F4DAB">
        <w:rPr>
          <w:rFonts w:ascii="Arial" w:hAnsi="Arial"/>
          <w:bCs/>
          <w:lang w:val="en-US"/>
        </w:rPr>
        <w:t>(TSE 4552; “JCR”)</w:t>
      </w:r>
      <w:r w:rsidR="003F4DAB" w:rsidRPr="003F4DAB">
        <w:rPr>
          <w:rFonts w:ascii="Arial" w:hAnsi="Arial"/>
          <w:b/>
          <w:lang w:val="en-US"/>
        </w:rPr>
        <w:t xml:space="preserve"> </w:t>
      </w:r>
      <w:r w:rsidR="000E255F" w:rsidRPr="00087EBF">
        <w:rPr>
          <w:rFonts w:ascii="Arial" w:hAnsi="Arial" w:cs="Arial"/>
          <w:szCs w:val="20"/>
          <w:lang w:val="en-US"/>
        </w:rPr>
        <w:t xml:space="preserve">announced today that </w:t>
      </w:r>
      <w:r w:rsidR="000E255F">
        <w:rPr>
          <w:rFonts w:ascii="Arial" w:hAnsi="Arial" w:cs="Arial"/>
          <w:szCs w:val="20"/>
          <w:lang w:val="en-US"/>
        </w:rPr>
        <w:t xml:space="preserve">they </w:t>
      </w:r>
      <w:r w:rsidR="000E255F" w:rsidRPr="00087EBF">
        <w:rPr>
          <w:rFonts w:ascii="Arial" w:hAnsi="Arial" w:cs="Arial"/>
          <w:szCs w:val="20"/>
          <w:lang w:val="en-US"/>
        </w:rPr>
        <w:t xml:space="preserve">entered </w:t>
      </w:r>
      <w:r w:rsidR="000E255F">
        <w:rPr>
          <w:rFonts w:ascii="Arial" w:hAnsi="Arial" w:cs="Arial"/>
          <w:szCs w:val="20"/>
          <w:lang w:val="en-US"/>
        </w:rPr>
        <w:t xml:space="preserve">into </w:t>
      </w:r>
      <w:r w:rsidR="000E255F" w:rsidRPr="00087EBF">
        <w:rPr>
          <w:rFonts w:ascii="Arial" w:hAnsi="Arial" w:cs="Arial"/>
          <w:szCs w:val="20"/>
          <w:lang w:val="en-US"/>
        </w:rPr>
        <w:t>an exclusive global development and commercialization agreement for the development of novel biologic therapies</w:t>
      </w:r>
      <w:r w:rsidR="000E255F">
        <w:rPr>
          <w:rFonts w:ascii="Arial" w:hAnsi="Arial" w:cs="Arial"/>
          <w:szCs w:val="20"/>
          <w:lang w:val="en-US" w:eastAsia="ja-JP"/>
        </w:rPr>
        <w:t xml:space="preserve"> that applies J-Brain Cargo</w:t>
      </w:r>
      <w:r w:rsidR="000E255F" w:rsidRPr="00087EBF">
        <w:rPr>
          <w:rFonts w:ascii="Arial" w:hAnsi="Arial" w:cs="Arial"/>
          <w:szCs w:val="20"/>
          <w:vertAlign w:val="superscript"/>
          <w:lang w:val="en-US"/>
        </w:rPr>
        <w:t>®</w:t>
      </w:r>
      <w:r w:rsidR="000E255F">
        <w:rPr>
          <w:rFonts w:ascii="Arial" w:hAnsi="Arial" w:cs="Arial"/>
          <w:szCs w:val="20"/>
          <w:lang w:val="en-US"/>
        </w:rPr>
        <w:t>, blood-brain</w:t>
      </w:r>
      <w:r w:rsidR="004A54A6">
        <w:rPr>
          <w:rFonts w:ascii="Arial" w:hAnsi="Arial" w:cs="Arial"/>
          <w:szCs w:val="20"/>
          <w:lang w:val="en-US"/>
        </w:rPr>
        <w:t xml:space="preserve"> </w:t>
      </w:r>
      <w:r w:rsidR="000E255F">
        <w:rPr>
          <w:rFonts w:ascii="Arial" w:hAnsi="Arial" w:cs="Arial"/>
          <w:szCs w:val="20"/>
          <w:lang w:val="en-US"/>
        </w:rPr>
        <w:t>barrier penetrating technology, for</w:t>
      </w:r>
      <w:r w:rsidR="000E255F" w:rsidRPr="00087EBF">
        <w:rPr>
          <w:rFonts w:ascii="Arial" w:hAnsi="Arial" w:cs="Arial"/>
          <w:szCs w:val="20"/>
          <w:lang w:val="en-US"/>
        </w:rPr>
        <w:t xml:space="preserve"> the treatment of epilepsy.</w:t>
      </w:r>
    </w:p>
    <w:p w14:paraId="7B0313EB" w14:textId="77777777" w:rsidR="000E255F" w:rsidRPr="00087EBF" w:rsidRDefault="000E255F" w:rsidP="000E255F">
      <w:pPr>
        <w:jc w:val="both"/>
        <w:rPr>
          <w:rFonts w:ascii="Arial" w:hAnsi="Arial" w:cs="Arial"/>
          <w:szCs w:val="20"/>
          <w:lang w:val="en-US"/>
        </w:rPr>
      </w:pPr>
    </w:p>
    <w:p w14:paraId="4020234B" w14:textId="0532119F" w:rsidR="000E255F" w:rsidRPr="00087EBF" w:rsidRDefault="000E255F" w:rsidP="000E255F">
      <w:pPr>
        <w:jc w:val="both"/>
        <w:rPr>
          <w:rFonts w:ascii="Arial" w:hAnsi="Arial" w:cs="Arial"/>
          <w:szCs w:val="20"/>
          <w:lang w:val="en-US"/>
        </w:rPr>
      </w:pPr>
      <w:r w:rsidRPr="00087EBF">
        <w:rPr>
          <w:rFonts w:ascii="Arial" w:hAnsi="Arial" w:cs="Arial"/>
          <w:szCs w:val="20"/>
          <w:lang w:val="en-US"/>
        </w:rPr>
        <w:t xml:space="preserve">JCR </w:t>
      </w:r>
      <w:r>
        <w:rPr>
          <w:rFonts w:ascii="Arial" w:hAnsi="Arial" w:cs="Arial"/>
          <w:szCs w:val="20"/>
          <w:lang w:val="en-US"/>
        </w:rPr>
        <w:t>and Angelini</w:t>
      </w:r>
      <w:r w:rsidR="005447BA">
        <w:rPr>
          <w:rFonts w:ascii="Arial" w:hAnsi="Arial" w:cs="Arial"/>
          <w:szCs w:val="20"/>
          <w:lang w:val="en-US"/>
        </w:rPr>
        <w:t xml:space="preserve"> Pharma</w:t>
      </w:r>
      <w:r>
        <w:rPr>
          <w:rFonts w:ascii="Arial" w:hAnsi="Arial" w:cs="Arial"/>
          <w:szCs w:val="20"/>
          <w:lang w:val="en-US"/>
        </w:rPr>
        <w:t xml:space="preserve"> </w:t>
      </w:r>
      <w:r w:rsidRPr="00087EBF">
        <w:rPr>
          <w:rFonts w:ascii="Arial" w:hAnsi="Arial" w:cs="Arial"/>
          <w:szCs w:val="20"/>
          <w:lang w:val="en-US"/>
        </w:rPr>
        <w:t xml:space="preserve">will </w:t>
      </w:r>
      <w:r>
        <w:rPr>
          <w:rFonts w:ascii="Arial" w:hAnsi="Arial" w:cs="Arial"/>
          <w:szCs w:val="20"/>
          <w:lang w:val="en-US"/>
        </w:rPr>
        <w:t>collaboratively</w:t>
      </w:r>
      <w:r w:rsidRPr="00087EBF">
        <w:rPr>
          <w:rFonts w:ascii="Arial" w:hAnsi="Arial" w:cs="Arial"/>
          <w:szCs w:val="20"/>
          <w:lang w:val="en-US"/>
        </w:rPr>
        <w:t xml:space="preserve"> lead the discovery and </w:t>
      </w:r>
      <w:r w:rsidR="00CB09BE">
        <w:rPr>
          <w:rFonts w:ascii="Arial" w:hAnsi="Arial" w:cs="Arial"/>
          <w:szCs w:val="20"/>
          <w:lang w:val="en-US"/>
        </w:rPr>
        <w:t xml:space="preserve">pre-clinical development efforts </w:t>
      </w:r>
      <w:r>
        <w:rPr>
          <w:rFonts w:ascii="Arial" w:hAnsi="Arial" w:cs="Arial"/>
          <w:szCs w:val="20"/>
          <w:lang w:val="en-US"/>
        </w:rPr>
        <w:t>f</w:t>
      </w:r>
      <w:r w:rsidRPr="00087EBF">
        <w:rPr>
          <w:rFonts w:ascii="Arial" w:hAnsi="Arial" w:cs="Arial"/>
          <w:szCs w:val="20"/>
          <w:lang w:val="en-US"/>
        </w:rPr>
        <w:t xml:space="preserve">or the identification of brain-penetrant biologic therapeutics using </w:t>
      </w:r>
      <w:r w:rsidR="00956A89">
        <w:rPr>
          <w:rFonts w:ascii="Arial" w:hAnsi="Arial" w:cs="Arial"/>
          <w:szCs w:val="20"/>
          <w:lang w:val="en-US"/>
        </w:rPr>
        <w:t>JCR’s</w:t>
      </w:r>
      <w:r w:rsidRPr="00087EBF">
        <w:rPr>
          <w:rFonts w:ascii="Arial" w:hAnsi="Arial" w:cs="Arial"/>
          <w:szCs w:val="20"/>
          <w:lang w:val="en-US"/>
        </w:rPr>
        <w:t xml:space="preserve"> proprietary blood-brain</w:t>
      </w:r>
      <w:r w:rsidR="004A54A6">
        <w:rPr>
          <w:rFonts w:ascii="Arial" w:hAnsi="Arial" w:cs="Arial"/>
          <w:szCs w:val="20"/>
          <w:lang w:val="en-US"/>
        </w:rPr>
        <w:t xml:space="preserve"> </w:t>
      </w:r>
      <w:r w:rsidRPr="00087EBF">
        <w:rPr>
          <w:rFonts w:ascii="Arial" w:hAnsi="Arial" w:cs="Arial"/>
          <w:szCs w:val="20"/>
          <w:lang w:val="en-US"/>
        </w:rPr>
        <w:t>barrier technology, J-Brain Cargo</w:t>
      </w:r>
      <w:r w:rsidRPr="00087EBF">
        <w:rPr>
          <w:rFonts w:ascii="Arial" w:hAnsi="Arial" w:cs="Arial"/>
          <w:szCs w:val="20"/>
          <w:vertAlign w:val="superscript"/>
          <w:lang w:val="en-US"/>
        </w:rPr>
        <w:t>®</w:t>
      </w:r>
      <w:r w:rsidRPr="00087EBF">
        <w:rPr>
          <w:rFonts w:ascii="Arial" w:hAnsi="Arial" w:cs="Arial"/>
          <w:szCs w:val="20"/>
          <w:lang w:val="en-US"/>
        </w:rPr>
        <w:t xml:space="preserve">. This technology allows the delivery of biotherapeutics into the central nervous system via a mechanism called receptor-mediated transcytosis. Following the pre-clinical </w:t>
      </w:r>
      <w:r>
        <w:rPr>
          <w:rFonts w:ascii="Arial" w:hAnsi="Arial" w:cs="Arial"/>
          <w:szCs w:val="20"/>
          <w:lang w:val="en-US"/>
        </w:rPr>
        <w:t>development</w:t>
      </w:r>
      <w:r w:rsidRPr="00087EBF">
        <w:rPr>
          <w:rFonts w:ascii="Arial" w:hAnsi="Arial" w:cs="Arial"/>
          <w:szCs w:val="20"/>
          <w:lang w:val="en-US"/>
        </w:rPr>
        <w:t xml:space="preserve"> phase, Angelini Pharma will have </w:t>
      </w:r>
      <w:r>
        <w:rPr>
          <w:rFonts w:ascii="Arial" w:hAnsi="Arial" w:cs="Arial"/>
          <w:szCs w:val="20"/>
          <w:lang w:val="en-US"/>
        </w:rPr>
        <w:t>an</w:t>
      </w:r>
      <w:r w:rsidRPr="00087EBF">
        <w:rPr>
          <w:rFonts w:ascii="Arial" w:hAnsi="Arial" w:cs="Arial"/>
          <w:szCs w:val="20"/>
          <w:lang w:val="en-US"/>
        </w:rPr>
        <w:t xml:space="preserve"> exclusive license option to advance therapeutic candidates identified as part of the collaboration into clinical development and global commercialization outside of Japan. </w:t>
      </w:r>
    </w:p>
    <w:p w14:paraId="2BF6D714" w14:textId="77777777" w:rsidR="000E255F" w:rsidRPr="00087EBF" w:rsidRDefault="000E255F" w:rsidP="000E255F">
      <w:pPr>
        <w:jc w:val="both"/>
        <w:rPr>
          <w:rFonts w:ascii="Arial" w:hAnsi="Arial" w:cs="Arial"/>
          <w:szCs w:val="20"/>
          <w:lang w:val="en-US"/>
        </w:rPr>
      </w:pPr>
    </w:p>
    <w:p w14:paraId="37A5E425" w14:textId="22898F22" w:rsidR="000E255F" w:rsidRPr="00087EBF" w:rsidRDefault="000E255F" w:rsidP="000E255F">
      <w:pPr>
        <w:jc w:val="both"/>
        <w:rPr>
          <w:rFonts w:ascii="Arial" w:hAnsi="Arial" w:cs="Arial"/>
          <w:szCs w:val="20"/>
          <w:lang w:val="en-US"/>
        </w:rPr>
      </w:pPr>
      <w:r w:rsidRPr="00087EBF">
        <w:rPr>
          <w:rFonts w:ascii="Arial" w:hAnsi="Arial" w:cs="Arial"/>
          <w:szCs w:val="20"/>
          <w:lang w:val="en-US"/>
        </w:rPr>
        <w:t>Under the terms of the agreement, JCR will receive</w:t>
      </w:r>
      <w:r>
        <w:rPr>
          <w:rFonts w:ascii="Arial" w:hAnsi="Arial" w:cs="Arial"/>
          <w:szCs w:val="20"/>
          <w:lang w:val="en-US"/>
        </w:rPr>
        <w:t xml:space="preserve"> reimbursement of research expenses</w:t>
      </w:r>
      <w:r w:rsidRPr="00087EBF">
        <w:rPr>
          <w:rFonts w:ascii="Arial" w:hAnsi="Arial" w:cs="Arial"/>
          <w:szCs w:val="20"/>
          <w:lang w:val="en-US"/>
        </w:rPr>
        <w:t xml:space="preserve"> </w:t>
      </w:r>
      <w:r w:rsidR="004A54A6">
        <w:rPr>
          <w:rFonts w:ascii="Arial" w:hAnsi="Arial" w:cs="Arial"/>
          <w:szCs w:val="20"/>
          <w:lang w:val="en-US"/>
        </w:rPr>
        <w:t xml:space="preserve">and an </w:t>
      </w:r>
      <w:r w:rsidRPr="00087EBF">
        <w:rPr>
          <w:rFonts w:ascii="Arial" w:hAnsi="Arial" w:cs="Arial"/>
          <w:szCs w:val="20"/>
          <w:lang w:val="en-US"/>
        </w:rPr>
        <w:t>upfront payment</w:t>
      </w:r>
      <w:r w:rsidR="004A54A6">
        <w:rPr>
          <w:rFonts w:ascii="Arial" w:hAnsi="Arial" w:cs="Arial"/>
          <w:szCs w:val="20"/>
          <w:lang w:val="en-US"/>
        </w:rPr>
        <w:t>. JCR</w:t>
      </w:r>
      <w:r w:rsidRPr="00087EBF">
        <w:rPr>
          <w:rFonts w:ascii="Arial" w:hAnsi="Arial" w:cs="Arial"/>
          <w:szCs w:val="20"/>
          <w:lang w:val="en-US"/>
        </w:rPr>
        <w:t xml:space="preserve"> will also be eligible to receive additional </w:t>
      </w:r>
      <w:r w:rsidR="004A54A6">
        <w:rPr>
          <w:rFonts w:ascii="Arial" w:hAnsi="Arial" w:cs="Arial"/>
          <w:szCs w:val="20"/>
          <w:lang w:val="en-US"/>
        </w:rPr>
        <w:t>payments of</w:t>
      </w:r>
      <w:r w:rsidR="00CB1FC1">
        <w:rPr>
          <w:rFonts w:ascii="Arial" w:hAnsi="Arial" w:cs="Arial"/>
          <w:szCs w:val="20"/>
          <w:lang w:val="en-US"/>
        </w:rPr>
        <w:t xml:space="preserve"> </w:t>
      </w:r>
      <w:r w:rsidRPr="0073062E">
        <w:rPr>
          <w:rFonts w:ascii="Arial" w:hAnsi="Arial" w:cs="Arial"/>
          <w:szCs w:val="20"/>
          <w:lang w:val="en-US"/>
        </w:rPr>
        <w:t>up to US$505.5 million</w:t>
      </w:r>
      <w:r w:rsidR="004A54A6">
        <w:rPr>
          <w:rFonts w:ascii="Arial" w:hAnsi="Arial" w:cs="Arial"/>
          <w:szCs w:val="20"/>
          <w:lang w:val="en-US"/>
        </w:rPr>
        <w:t xml:space="preserve"> </w:t>
      </w:r>
      <w:r w:rsidR="004A54A6" w:rsidRPr="00087EBF">
        <w:rPr>
          <w:rFonts w:ascii="Arial" w:hAnsi="Arial" w:cs="Arial"/>
          <w:szCs w:val="20"/>
          <w:lang w:val="en-US"/>
        </w:rPr>
        <w:t>upon reaching development and commercial milestones</w:t>
      </w:r>
      <w:r w:rsidRPr="00087EBF">
        <w:rPr>
          <w:rFonts w:ascii="Arial" w:hAnsi="Arial" w:cs="Arial"/>
          <w:szCs w:val="20"/>
          <w:lang w:val="en-US"/>
        </w:rPr>
        <w:t>, as well as tiered royalties on post-approval net sales.</w:t>
      </w:r>
    </w:p>
    <w:p w14:paraId="075B9461" w14:textId="72E80A5C" w:rsidR="001B77D0" w:rsidRPr="00087EBF" w:rsidRDefault="001B77D0" w:rsidP="000E255F">
      <w:pPr>
        <w:jc w:val="both"/>
        <w:rPr>
          <w:rFonts w:ascii="Arial" w:hAnsi="Arial" w:cs="Arial"/>
          <w:szCs w:val="20"/>
          <w:lang w:val="en-US"/>
        </w:rPr>
      </w:pPr>
    </w:p>
    <w:p w14:paraId="4E510BA2" w14:textId="034697A8" w:rsidR="0081578D" w:rsidRPr="00D05F51" w:rsidRDefault="0081578D" w:rsidP="00D05F51">
      <w:pPr>
        <w:pStyle w:val="Default"/>
        <w:spacing w:line="276" w:lineRule="auto"/>
        <w:jc w:val="both"/>
        <w:rPr>
          <w:lang w:val="en-US"/>
        </w:rPr>
      </w:pP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  <w:sz w:val="20"/>
          <w:szCs w:val="20"/>
          <w:lang w:val="en-US" w:eastAsia="zh-CN"/>
        </w:rPr>
        <w:t>Epilepsy is one of the most prevalent chronic neurological diseases. In the past decade, it has been recognized as a social disease with</w:t>
      </w:r>
      <w:r w:rsidR="00CB1FC1">
        <w:rPr>
          <w:rFonts w:ascii="Arial" w:hAnsi="Arial" w:cs="Arial"/>
          <w:sz w:val="20"/>
          <w:szCs w:val="20"/>
          <w:lang w:val="en-US" w:eastAsia="zh-CN"/>
        </w:rPr>
        <w:t xml:space="preserve"> a</w:t>
      </w:r>
      <w:r>
        <w:rPr>
          <w:rFonts w:ascii="Arial" w:hAnsi="Arial" w:cs="Arial"/>
          <w:sz w:val="20"/>
          <w:szCs w:val="20"/>
          <w:lang w:val="en-US" w:eastAsia="zh-CN"/>
        </w:rPr>
        <w:t xml:space="preserve"> high level of disability and</w:t>
      </w:r>
      <w:r w:rsidR="00CB1FC1">
        <w:rPr>
          <w:rFonts w:ascii="Arial" w:hAnsi="Arial" w:cs="Arial"/>
          <w:sz w:val="20"/>
          <w:szCs w:val="20"/>
          <w:lang w:val="en-US" w:eastAsia="zh-CN"/>
        </w:rPr>
        <w:t xml:space="preserve"> a high</w:t>
      </w:r>
      <w:r>
        <w:rPr>
          <w:rFonts w:ascii="Arial" w:hAnsi="Arial" w:cs="Arial"/>
          <w:sz w:val="20"/>
          <w:szCs w:val="20"/>
          <w:lang w:val="en-US" w:eastAsia="zh-CN"/>
        </w:rPr>
        <w:t xml:space="preserve"> mortality burden</w:t>
      </w:r>
      <w:r w:rsidRPr="00D05F51">
        <w:rPr>
          <w:rFonts w:ascii="Arial" w:hAnsi="Arial"/>
          <w:sz w:val="20"/>
          <w:lang w:val="en-US"/>
        </w:rPr>
        <w:t xml:space="preserve">, and more research is urgently needed to identify targeted solutions for this underserved patient community” said </w:t>
      </w:r>
      <w:r w:rsidRPr="00D05F51">
        <w:rPr>
          <w:rFonts w:ascii="Arial" w:hAnsi="Arial"/>
          <w:b/>
          <w:sz w:val="20"/>
          <w:lang w:val="en-US"/>
        </w:rPr>
        <w:t>Jacopo Andreose, Chief Executive Officer of Angelini Pharma</w:t>
      </w:r>
      <w:r w:rsidR="000F0304" w:rsidRPr="00D05F51">
        <w:rPr>
          <w:rFonts w:ascii="Arial" w:hAnsi="Arial"/>
          <w:b/>
          <w:sz w:val="20"/>
          <w:lang w:val="en-US"/>
        </w:rPr>
        <w:t>.</w:t>
      </w:r>
      <w:r w:rsidRPr="00D05F51">
        <w:rPr>
          <w:rFonts w:ascii="Arial" w:hAnsi="Arial"/>
          <w:sz w:val="20"/>
          <w:lang w:val="en-US"/>
        </w:rPr>
        <w:t xml:space="preserve"> “Through this strategic collaboration with JCR, a company with a wealth of biotechnological expertise, we will combine our respective strengths to explore the use of biologics in this area and accelerate critically</w:t>
      </w:r>
      <w:r>
        <w:rPr>
          <w:rFonts w:ascii="Arial" w:hAnsi="Arial" w:cs="Arial"/>
          <w:sz w:val="20"/>
          <w:szCs w:val="20"/>
          <w:lang w:val="en-US" w:eastAsia="zh-CN"/>
        </w:rPr>
        <w:t xml:space="preserve"> </w:t>
      </w:r>
      <w:r w:rsidRPr="00D05F51">
        <w:rPr>
          <w:rFonts w:ascii="Arial" w:hAnsi="Arial"/>
          <w:sz w:val="20"/>
          <w:lang w:val="en-US"/>
        </w:rPr>
        <w:t xml:space="preserve">needed treatment options for </w:t>
      </w:r>
      <w:r>
        <w:rPr>
          <w:rFonts w:ascii="Arial" w:hAnsi="Arial" w:cs="Arial"/>
          <w:sz w:val="20"/>
          <w:szCs w:val="20"/>
          <w:lang w:val="en-US" w:eastAsia="zh-CN"/>
        </w:rPr>
        <w:t>people</w:t>
      </w:r>
      <w:r w:rsidRPr="00D05F51">
        <w:rPr>
          <w:rFonts w:ascii="Arial" w:hAnsi="Arial"/>
          <w:sz w:val="20"/>
          <w:lang w:val="en-US"/>
        </w:rPr>
        <w:t xml:space="preserve"> living with epilepsy.” </w:t>
      </w:r>
    </w:p>
    <w:p w14:paraId="350E444F" w14:textId="77777777" w:rsidR="00232242" w:rsidRPr="00087EBF" w:rsidRDefault="00232242" w:rsidP="001B77D0">
      <w:pPr>
        <w:jc w:val="both"/>
        <w:rPr>
          <w:rFonts w:ascii="Arial" w:hAnsi="Arial" w:cs="Arial"/>
          <w:szCs w:val="20"/>
          <w:lang w:val="en-US"/>
        </w:rPr>
      </w:pPr>
    </w:p>
    <w:p w14:paraId="179012C9" w14:textId="79E80650" w:rsidR="00502369" w:rsidRPr="00087EBF" w:rsidRDefault="00FD00ED" w:rsidP="0081578D">
      <w:pPr>
        <w:jc w:val="both"/>
        <w:rPr>
          <w:rFonts w:ascii="Arial" w:hAnsi="Arial" w:cs="Arial"/>
          <w:szCs w:val="20"/>
          <w:lang w:val="en-US"/>
        </w:rPr>
      </w:pPr>
      <w:r w:rsidRPr="00087EBF">
        <w:rPr>
          <w:rFonts w:ascii="Arial" w:hAnsi="Arial" w:cs="Arial"/>
          <w:szCs w:val="20"/>
          <w:lang w:val="en-US"/>
        </w:rPr>
        <w:t>“The blood</w:t>
      </w:r>
      <w:r w:rsidR="00956A89">
        <w:rPr>
          <w:rFonts w:ascii="Arial" w:hAnsi="Arial" w:cs="Arial"/>
          <w:szCs w:val="20"/>
          <w:lang w:val="en-US"/>
        </w:rPr>
        <w:t>-</w:t>
      </w:r>
      <w:r w:rsidRPr="00087EBF">
        <w:rPr>
          <w:rFonts w:ascii="Arial" w:hAnsi="Arial" w:cs="Arial"/>
          <w:szCs w:val="20"/>
          <w:lang w:val="en-US"/>
        </w:rPr>
        <w:t>brain</w:t>
      </w:r>
      <w:r w:rsidR="004A54A6">
        <w:rPr>
          <w:rFonts w:ascii="Arial" w:hAnsi="Arial" w:cs="Arial"/>
          <w:szCs w:val="20"/>
          <w:lang w:val="en-US"/>
        </w:rPr>
        <w:t xml:space="preserve"> </w:t>
      </w:r>
      <w:r w:rsidRPr="00087EBF">
        <w:rPr>
          <w:rFonts w:ascii="Arial" w:hAnsi="Arial" w:cs="Arial"/>
          <w:szCs w:val="20"/>
          <w:lang w:val="en-US"/>
        </w:rPr>
        <w:t xml:space="preserve">barrier has remained an elusive target in clinical research for neurological disease, and we are excited to partner with Angelini Pharma to </w:t>
      </w:r>
      <w:r w:rsidR="002648FD" w:rsidRPr="00087EBF">
        <w:rPr>
          <w:rFonts w:ascii="Arial" w:hAnsi="Arial" w:cs="Arial"/>
          <w:szCs w:val="20"/>
          <w:lang w:val="en-US"/>
        </w:rPr>
        <w:t xml:space="preserve">bring forward new therapies for these patients,” </w:t>
      </w:r>
      <w:r w:rsidR="00B46EF9" w:rsidRPr="00443606">
        <w:rPr>
          <w:rFonts w:ascii="Arial" w:hAnsi="Arial"/>
          <w:bCs/>
          <w:lang w:val="en-US"/>
        </w:rPr>
        <w:t>said</w:t>
      </w:r>
      <w:r w:rsidR="00B46EF9" w:rsidRPr="00D05F51">
        <w:rPr>
          <w:rFonts w:ascii="Arial" w:hAnsi="Arial"/>
          <w:b/>
          <w:lang w:val="en-US"/>
        </w:rPr>
        <w:t xml:space="preserve"> Shin Ashida, </w:t>
      </w:r>
      <w:r w:rsidR="007C036A" w:rsidRPr="00D05F51">
        <w:rPr>
          <w:rFonts w:ascii="Arial" w:hAnsi="Arial"/>
          <w:b/>
          <w:lang w:val="en-US"/>
        </w:rPr>
        <w:t xml:space="preserve">Chairman </w:t>
      </w:r>
      <w:r w:rsidR="007C036A">
        <w:rPr>
          <w:rFonts w:ascii="Arial" w:hAnsi="Arial"/>
          <w:b/>
          <w:lang w:val="en-US"/>
        </w:rPr>
        <w:t xml:space="preserve">and </w:t>
      </w:r>
      <w:r w:rsidR="00B46EF9" w:rsidRPr="00D05F51">
        <w:rPr>
          <w:rFonts w:ascii="Arial" w:hAnsi="Arial"/>
          <w:b/>
          <w:lang w:val="en-US"/>
        </w:rPr>
        <w:t xml:space="preserve">President </w:t>
      </w:r>
      <w:r w:rsidRPr="00D05F51">
        <w:rPr>
          <w:rFonts w:ascii="Arial" w:hAnsi="Arial"/>
          <w:b/>
          <w:lang w:val="en-US"/>
        </w:rPr>
        <w:t>of</w:t>
      </w:r>
      <w:r w:rsidR="00B46EF9" w:rsidRPr="00D05F51">
        <w:rPr>
          <w:rFonts w:ascii="Arial" w:hAnsi="Arial"/>
          <w:b/>
          <w:lang w:val="en-US"/>
        </w:rPr>
        <w:t xml:space="preserve"> JCR</w:t>
      </w:r>
      <w:r w:rsidR="00B46EF9" w:rsidRPr="00087EBF">
        <w:rPr>
          <w:rFonts w:ascii="Arial" w:hAnsi="Arial" w:cs="Arial"/>
          <w:szCs w:val="20"/>
          <w:lang w:val="en-US"/>
        </w:rPr>
        <w:t>.</w:t>
      </w:r>
      <w:r w:rsidRPr="00087EBF">
        <w:rPr>
          <w:rFonts w:ascii="Arial" w:hAnsi="Arial" w:cs="Arial"/>
          <w:szCs w:val="20"/>
          <w:lang w:val="en-US"/>
        </w:rPr>
        <w:t xml:space="preserve"> </w:t>
      </w:r>
      <w:r w:rsidR="002566DE" w:rsidRPr="00D05F51">
        <w:rPr>
          <w:rFonts w:ascii="Arial" w:hAnsi="Arial"/>
          <w:lang w:val="en-US"/>
        </w:rPr>
        <w:t>“I believe that our proprietary J-Brain Cargo</w:t>
      </w:r>
      <w:r w:rsidR="002566DE" w:rsidRPr="00AE33F0">
        <w:rPr>
          <w:rFonts w:ascii="Arial" w:hAnsi="Arial"/>
          <w:vertAlign w:val="superscript"/>
          <w:lang w:val="en-US"/>
        </w:rPr>
        <w:t>®</w:t>
      </w:r>
      <w:r w:rsidR="002566DE" w:rsidRPr="00D05F51">
        <w:rPr>
          <w:rFonts w:ascii="Arial" w:hAnsi="Arial"/>
          <w:lang w:val="en-US"/>
        </w:rPr>
        <w:t xml:space="preserve"> </w:t>
      </w:r>
      <w:r w:rsidR="0027176D">
        <w:rPr>
          <w:rFonts w:ascii="Arial" w:hAnsi="Arial"/>
          <w:lang w:val="en-US"/>
        </w:rPr>
        <w:t>t</w:t>
      </w:r>
      <w:r w:rsidR="002566DE" w:rsidRPr="00D05F51">
        <w:rPr>
          <w:rFonts w:ascii="Arial" w:hAnsi="Arial"/>
          <w:lang w:val="en-US"/>
        </w:rPr>
        <w:t>echnology is an important key to treatment of central nervous system disorders</w:t>
      </w:r>
      <w:r w:rsidR="002566DE" w:rsidRPr="002566DE">
        <w:rPr>
          <w:rFonts w:ascii="Arial" w:hAnsi="Arial" w:cs="Arial"/>
          <w:szCs w:val="20"/>
          <w:lang w:val="en-US"/>
        </w:rPr>
        <w:t xml:space="preserve">. </w:t>
      </w:r>
      <w:r w:rsidR="002566DE">
        <w:rPr>
          <w:rFonts w:ascii="Arial" w:hAnsi="Arial" w:cs="Arial"/>
          <w:szCs w:val="20"/>
          <w:lang w:val="en-US"/>
        </w:rPr>
        <w:t>C</w:t>
      </w:r>
      <w:r w:rsidR="002566DE" w:rsidRPr="002566DE">
        <w:rPr>
          <w:rFonts w:ascii="Arial" w:hAnsi="Arial" w:cs="Arial"/>
          <w:szCs w:val="20"/>
          <w:lang w:val="en-US"/>
        </w:rPr>
        <w:t>ombining our key technologies with Angelini Pharma’s deep therapeutic knowledge in neurological disease</w:t>
      </w:r>
      <w:r w:rsidR="0000063C">
        <w:rPr>
          <w:rFonts w:ascii="Arial" w:hAnsi="Arial" w:cs="Arial"/>
          <w:szCs w:val="20"/>
          <w:lang w:val="en-US"/>
        </w:rPr>
        <w:t>s</w:t>
      </w:r>
      <w:r w:rsidR="002566DE" w:rsidRPr="002566DE">
        <w:rPr>
          <w:rFonts w:ascii="Arial" w:hAnsi="Arial" w:cs="Arial"/>
          <w:szCs w:val="20"/>
          <w:lang w:val="en-US"/>
        </w:rPr>
        <w:t xml:space="preserve"> will create new treatment options for people</w:t>
      </w:r>
      <w:r w:rsidR="00F25AAD">
        <w:rPr>
          <w:rFonts w:ascii="Arial" w:hAnsi="Arial" w:cs="Arial"/>
          <w:szCs w:val="20"/>
          <w:lang w:val="en-US"/>
        </w:rPr>
        <w:t xml:space="preserve"> </w:t>
      </w:r>
      <w:r w:rsidR="002566DE" w:rsidRPr="002566DE">
        <w:rPr>
          <w:rFonts w:ascii="Arial" w:hAnsi="Arial" w:cs="Arial"/>
          <w:szCs w:val="20"/>
          <w:lang w:val="en-US"/>
        </w:rPr>
        <w:t xml:space="preserve">living with epilepsy.”  </w:t>
      </w:r>
    </w:p>
    <w:p w14:paraId="2322CEB3" w14:textId="77777777" w:rsidR="00B46EF9" w:rsidRPr="00087EBF" w:rsidRDefault="00B46EF9" w:rsidP="0081578D">
      <w:pPr>
        <w:jc w:val="both"/>
        <w:rPr>
          <w:rFonts w:ascii="Arial" w:hAnsi="Arial" w:cs="Arial"/>
          <w:szCs w:val="20"/>
          <w:lang w:val="en-US"/>
        </w:rPr>
      </w:pPr>
    </w:p>
    <w:p w14:paraId="4ADC6EE0" w14:textId="68ADFAFA" w:rsidR="00972F37" w:rsidRPr="00087EBF" w:rsidRDefault="00972F37" w:rsidP="00D05F51">
      <w:pPr>
        <w:jc w:val="both"/>
        <w:rPr>
          <w:rFonts w:ascii="Arial" w:hAnsi="Arial" w:cs="Arial"/>
          <w:szCs w:val="20"/>
          <w:lang w:val="en-US"/>
        </w:rPr>
      </w:pPr>
      <w:r w:rsidRPr="00087EBF">
        <w:rPr>
          <w:rFonts w:ascii="Arial" w:hAnsi="Arial" w:cs="Arial"/>
          <w:szCs w:val="20"/>
          <w:lang w:val="en-US"/>
        </w:rPr>
        <w:t xml:space="preserve">Epilepsy is thought to affect more than </w:t>
      </w:r>
      <w:r w:rsidR="00EF2A0E">
        <w:rPr>
          <w:rFonts w:ascii="Arial" w:hAnsi="Arial" w:cs="Arial"/>
          <w:szCs w:val="20"/>
          <w:lang w:val="en-US"/>
        </w:rPr>
        <w:t>50</w:t>
      </w:r>
      <w:r w:rsidR="00F9071C">
        <w:rPr>
          <w:rFonts w:ascii="Arial" w:hAnsi="Arial" w:cs="Arial"/>
          <w:szCs w:val="20"/>
          <w:lang w:val="en-US"/>
        </w:rPr>
        <w:t xml:space="preserve"> </w:t>
      </w:r>
      <w:r w:rsidRPr="00087EBF">
        <w:rPr>
          <w:rFonts w:ascii="Arial" w:hAnsi="Arial" w:cs="Arial"/>
          <w:szCs w:val="20"/>
          <w:lang w:val="en-US"/>
        </w:rPr>
        <w:t>million people worldwide</w:t>
      </w:r>
      <w:r w:rsidR="009E010E">
        <w:rPr>
          <w:rStyle w:val="Rimandonotadichiusura"/>
          <w:rFonts w:ascii="Arial" w:hAnsi="Arial" w:cs="Arial"/>
          <w:szCs w:val="20"/>
          <w:lang w:val="en-US"/>
        </w:rPr>
        <w:endnoteReference w:id="2"/>
      </w:r>
      <w:r w:rsidRPr="00087EBF">
        <w:rPr>
          <w:rFonts w:ascii="Arial" w:hAnsi="Arial" w:cs="Arial"/>
          <w:szCs w:val="20"/>
          <w:lang w:val="en-US"/>
        </w:rPr>
        <w:t>, representing</w:t>
      </w:r>
      <w:r w:rsidR="002648FD" w:rsidRPr="00087EBF">
        <w:rPr>
          <w:rFonts w:ascii="Arial" w:hAnsi="Arial" w:cs="Arial"/>
          <w:szCs w:val="20"/>
          <w:lang w:val="en-US"/>
        </w:rPr>
        <w:t xml:space="preserve"> one of the most common, serious, </w:t>
      </w:r>
      <w:proofErr w:type="gramStart"/>
      <w:r w:rsidR="002648FD" w:rsidRPr="00087EBF">
        <w:rPr>
          <w:rFonts w:ascii="Arial" w:hAnsi="Arial" w:cs="Arial"/>
          <w:szCs w:val="20"/>
          <w:lang w:val="en-US"/>
        </w:rPr>
        <w:t>chronic</w:t>
      </w:r>
      <w:proofErr w:type="gramEnd"/>
      <w:r w:rsidR="002648FD" w:rsidRPr="00087EBF">
        <w:rPr>
          <w:rFonts w:ascii="Arial" w:hAnsi="Arial" w:cs="Arial"/>
          <w:szCs w:val="20"/>
          <w:lang w:val="en-US"/>
        </w:rPr>
        <w:t xml:space="preserve"> and debilitating neurological conditions worldwide. It occurs in people of all ages</w:t>
      </w:r>
      <w:r w:rsidR="00E301BF">
        <w:rPr>
          <w:rFonts w:ascii="Arial" w:hAnsi="Arial" w:cs="Arial"/>
          <w:szCs w:val="20"/>
          <w:lang w:val="en-US"/>
        </w:rPr>
        <w:t xml:space="preserve"> </w:t>
      </w:r>
      <w:r w:rsidR="002648FD" w:rsidRPr="00087EBF">
        <w:rPr>
          <w:rFonts w:ascii="Arial" w:hAnsi="Arial" w:cs="Arial"/>
          <w:szCs w:val="20"/>
          <w:lang w:val="en-US"/>
        </w:rPr>
        <w:t xml:space="preserve">and has numerous neurobiological, </w:t>
      </w:r>
      <w:proofErr w:type="gramStart"/>
      <w:r w:rsidR="002648FD" w:rsidRPr="00087EBF">
        <w:rPr>
          <w:rFonts w:ascii="Arial" w:hAnsi="Arial" w:cs="Arial"/>
          <w:szCs w:val="20"/>
          <w:lang w:val="en-US"/>
        </w:rPr>
        <w:t>cognitive</w:t>
      </w:r>
      <w:proofErr w:type="gramEnd"/>
      <w:r w:rsidR="002648FD" w:rsidRPr="00087EBF">
        <w:rPr>
          <w:rFonts w:ascii="Arial" w:hAnsi="Arial" w:cs="Arial"/>
          <w:szCs w:val="20"/>
          <w:lang w:val="en-US"/>
        </w:rPr>
        <w:t xml:space="preserve"> and psychosocial consequences. </w:t>
      </w:r>
      <w:r w:rsidRPr="00087EBF">
        <w:rPr>
          <w:rFonts w:ascii="Arial" w:hAnsi="Arial" w:cs="Arial"/>
          <w:szCs w:val="20"/>
          <w:lang w:val="en-US"/>
        </w:rPr>
        <w:t>S</w:t>
      </w:r>
      <w:r w:rsidR="002648FD" w:rsidRPr="00087EBF">
        <w:rPr>
          <w:rFonts w:ascii="Arial" w:hAnsi="Arial" w:cs="Arial"/>
          <w:szCs w:val="20"/>
          <w:lang w:val="en-US"/>
        </w:rPr>
        <w:t xml:space="preserve">eizures cannot be controlled </w:t>
      </w:r>
      <w:r w:rsidRPr="00087EBF">
        <w:rPr>
          <w:rFonts w:ascii="Arial" w:hAnsi="Arial" w:cs="Arial"/>
          <w:szCs w:val="20"/>
          <w:lang w:val="en-US"/>
        </w:rPr>
        <w:t xml:space="preserve">with available medications </w:t>
      </w:r>
      <w:r w:rsidR="00F9071C">
        <w:rPr>
          <w:rFonts w:ascii="Arial" w:hAnsi="Arial" w:cs="Arial"/>
          <w:szCs w:val="20"/>
          <w:lang w:val="en-US"/>
        </w:rPr>
        <w:t>in</w:t>
      </w:r>
      <w:r w:rsidR="00F9071C" w:rsidRPr="00087EBF">
        <w:rPr>
          <w:rFonts w:ascii="Arial" w:hAnsi="Arial" w:cs="Arial"/>
          <w:szCs w:val="20"/>
          <w:lang w:val="en-US"/>
        </w:rPr>
        <w:t xml:space="preserve"> </w:t>
      </w:r>
      <w:r w:rsidR="002648FD" w:rsidRPr="00087EBF">
        <w:rPr>
          <w:rFonts w:ascii="Arial" w:hAnsi="Arial" w:cs="Arial"/>
          <w:szCs w:val="20"/>
          <w:lang w:val="en-US"/>
        </w:rPr>
        <w:t xml:space="preserve">many of these </w:t>
      </w:r>
      <w:r w:rsidR="00B768A4" w:rsidRPr="00B768A4">
        <w:rPr>
          <w:rFonts w:ascii="Arial" w:hAnsi="Arial" w:cs="Arial"/>
          <w:szCs w:val="20"/>
          <w:lang w:val="en-US"/>
        </w:rPr>
        <w:t>individuals</w:t>
      </w:r>
      <w:r w:rsidR="002648FD" w:rsidRPr="00087EBF">
        <w:rPr>
          <w:rFonts w:ascii="Arial" w:hAnsi="Arial" w:cs="Arial"/>
          <w:szCs w:val="20"/>
          <w:lang w:val="en-US"/>
        </w:rPr>
        <w:t xml:space="preserve">, </w:t>
      </w:r>
      <w:r w:rsidR="00174E4B">
        <w:rPr>
          <w:rFonts w:ascii="Arial" w:hAnsi="Arial" w:cs="Arial"/>
          <w:szCs w:val="20"/>
          <w:lang w:val="en-US"/>
        </w:rPr>
        <w:t>resulting in</w:t>
      </w:r>
      <w:r w:rsidR="002648FD" w:rsidRPr="00087EBF">
        <w:rPr>
          <w:rFonts w:ascii="Arial" w:hAnsi="Arial" w:cs="Arial"/>
          <w:szCs w:val="20"/>
          <w:lang w:val="en-US"/>
        </w:rPr>
        <w:t xml:space="preserve"> a high unmet need for </w:t>
      </w:r>
      <w:r w:rsidR="00174E4B">
        <w:rPr>
          <w:rFonts w:ascii="Arial" w:hAnsi="Arial" w:cs="Arial"/>
          <w:szCs w:val="20"/>
          <w:lang w:val="en-US"/>
        </w:rPr>
        <w:lastRenderedPageBreak/>
        <w:t>novel</w:t>
      </w:r>
      <w:r w:rsidR="002648FD" w:rsidRPr="00087EBF">
        <w:rPr>
          <w:rFonts w:ascii="Arial" w:hAnsi="Arial" w:cs="Arial"/>
          <w:szCs w:val="20"/>
          <w:lang w:val="en-US"/>
        </w:rPr>
        <w:t xml:space="preserve"> therapies that offer long-lasting relief from the significant impact and burden of the disease on all aspects of their life.</w:t>
      </w:r>
      <w:r w:rsidRPr="00087EBF">
        <w:rPr>
          <w:rFonts w:ascii="Arial" w:hAnsi="Arial" w:cs="Arial"/>
          <w:szCs w:val="20"/>
          <w:lang w:val="en-US"/>
        </w:rPr>
        <w:t xml:space="preserve"> </w:t>
      </w:r>
    </w:p>
    <w:p w14:paraId="738CBEA0" w14:textId="77777777" w:rsidR="00972F37" w:rsidRPr="00087EBF" w:rsidRDefault="00972F37" w:rsidP="00D05F51">
      <w:pPr>
        <w:jc w:val="both"/>
        <w:rPr>
          <w:rFonts w:ascii="Arial" w:hAnsi="Arial" w:cs="Arial"/>
          <w:szCs w:val="20"/>
          <w:lang w:val="en-US"/>
        </w:rPr>
      </w:pPr>
    </w:p>
    <w:p w14:paraId="664F6CCB" w14:textId="0FC57C00" w:rsidR="001B77D0" w:rsidRPr="00087EBF" w:rsidRDefault="001B77D0" w:rsidP="001B77D0">
      <w:pPr>
        <w:jc w:val="both"/>
        <w:rPr>
          <w:rFonts w:ascii="Arial" w:hAnsi="Arial" w:cs="Arial"/>
          <w:b/>
          <w:bCs/>
          <w:szCs w:val="20"/>
          <w:lang w:val="en-US"/>
        </w:rPr>
      </w:pPr>
      <w:r w:rsidRPr="00087EBF">
        <w:rPr>
          <w:rFonts w:ascii="Arial" w:hAnsi="Arial" w:cs="Arial"/>
          <w:b/>
          <w:bCs/>
          <w:szCs w:val="20"/>
          <w:lang w:val="en-US"/>
        </w:rPr>
        <w:t>About Angelini Pharma</w:t>
      </w:r>
    </w:p>
    <w:p w14:paraId="43DB869D" w14:textId="5B4DC2EC" w:rsidR="001B77D0" w:rsidRDefault="001B77D0" w:rsidP="001B77D0">
      <w:pPr>
        <w:jc w:val="both"/>
        <w:rPr>
          <w:rFonts w:ascii="Arial" w:hAnsi="Arial" w:cs="Arial"/>
          <w:szCs w:val="20"/>
          <w:lang w:val="en-US"/>
        </w:rPr>
      </w:pPr>
      <w:r w:rsidRPr="00087EBF">
        <w:rPr>
          <w:rFonts w:ascii="Arial" w:hAnsi="Arial" w:cs="Arial"/>
          <w:szCs w:val="20"/>
          <w:lang w:val="en-US"/>
        </w:rPr>
        <w:t xml:space="preserve">Angelini Pharma is an international pharmaceutical company and part of </w:t>
      </w:r>
      <w:r w:rsidR="0081578D">
        <w:rPr>
          <w:rFonts w:ascii="Arial" w:hAnsi="Arial" w:cs="Arial"/>
          <w:szCs w:val="20"/>
          <w:lang w:val="en-US"/>
        </w:rPr>
        <w:t xml:space="preserve">the privately owned </w:t>
      </w:r>
      <w:r w:rsidR="00A5561E">
        <w:rPr>
          <w:rFonts w:ascii="Arial" w:hAnsi="Arial" w:cs="Arial"/>
          <w:szCs w:val="20"/>
          <w:lang w:val="en-US"/>
        </w:rPr>
        <w:t xml:space="preserve">multi-business </w:t>
      </w:r>
      <w:r w:rsidRPr="00087EBF">
        <w:rPr>
          <w:rFonts w:ascii="Arial" w:hAnsi="Arial" w:cs="Arial"/>
          <w:szCs w:val="20"/>
          <w:lang w:val="en-US"/>
        </w:rPr>
        <w:t xml:space="preserve">Angelini Industries. The </w:t>
      </w:r>
      <w:r w:rsidR="00E15B69">
        <w:rPr>
          <w:rFonts w:ascii="Arial" w:hAnsi="Arial" w:cs="Arial"/>
          <w:szCs w:val="20"/>
          <w:lang w:val="en-US"/>
        </w:rPr>
        <w:t>C</w:t>
      </w:r>
      <w:r w:rsidRPr="00087EBF">
        <w:rPr>
          <w:rFonts w:ascii="Arial" w:hAnsi="Arial" w:cs="Arial"/>
          <w:szCs w:val="20"/>
          <w:lang w:val="en-US"/>
        </w:rPr>
        <w:t xml:space="preserve">ompany researches, develops and commercializes health solutions with a focus </w:t>
      </w:r>
      <w:r w:rsidR="001E7C0C">
        <w:rPr>
          <w:rFonts w:ascii="Arial" w:hAnsi="Arial" w:cs="Arial"/>
          <w:szCs w:val="20"/>
          <w:lang w:val="en-US"/>
        </w:rPr>
        <w:t>on</w:t>
      </w:r>
      <w:r w:rsidR="001E7C0C" w:rsidRPr="001E7C0C">
        <w:rPr>
          <w:rFonts w:ascii="Arial" w:hAnsi="Arial" w:cs="Arial"/>
          <w:szCs w:val="20"/>
          <w:lang w:val="en-US"/>
        </w:rPr>
        <w:t xml:space="preserve"> the areas of Brain Health, including Mental Health and Epilepsy, and Consumer Health</w:t>
      </w:r>
      <w:r w:rsidRPr="00087EBF">
        <w:rPr>
          <w:rFonts w:ascii="Arial" w:hAnsi="Arial" w:cs="Arial"/>
          <w:szCs w:val="20"/>
          <w:lang w:val="en-US"/>
        </w:rPr>
        <w:t>. Founded in Italy at the beginning of the 20th century, Angelini Pharma operates directly in 2</w:t>
      </w:r>
      <w:r w:rsidR="007A2379">
        <w:rPr>
          <w:rFonts w:ascii="Arial" w:hAnsi="Arial" w:cs="Arial"/>
          <w:szCs w:val="20"/>
          <w:lang w:val="en-US"/>
        </w:rPr>
        <w:t>0</w:t>
      </w:r>
      <w:r w:rsidRPr="00087EBF">
        <w:rPr>
          <w:rFonts w:ascii="Arial" w:hAnsi="Arial" w:cs="Arial"/>
          <w:szCs w:val="20"/>
          <w:lang w:val="en-US"/>
        </w:rPr>
        <w:t xml:space="preserve"> countries, employing more than 3,000 people. Its products are marketed in over 70 countries through strategic alliances with leading international pharmaceutical groups. For more information about Angelini Pharma please visit </w:t>
      </w:r>
      <w:hyperlink r:id="rId8" w:history="1">
        <w:r w:rsidR="00B46EF9" w:rsidRPr="00087EBF">
          <w:rPr>
            <w:rStyle w:val="Collegamentoipertestuale"/>
            <w:rFonts w:ascii="Arial" w:hAnsi="Arial" w:cs="Arial"/>
            <w:szCs w:val="20"/>
            <w:lang w:val="en-US"/>
          </w:rPr>
          <w:t>https://www.angelinipharma.com</w:t>
        </w:r>
      </w:hyperlink>
      <w:r w:rsidRPr="00087EBF">
        <w:rPr>
          <w:rFonts w:ascii="Arial" w:hAnsi="Arial" w:cs="Arial"/>
          <w:szCs w:val="20"/>
          <w:lang w:val="en-US"/>
        </w:rPr>
        <w:t>.</w:t>
      </w:r>
    </w:p>
    <w:p w14:paraId="01E6160C" w14:textId="77777777" w:rsidR="001E7C0C" w:rsidRDefault="001E7C0C" w:rsidP="001B77D0">
      <w:pPr>
        <w:jc w:val="both"/>
        <w:rPr>
          <w:rFonts w:ascii="Arial" w:hAnsi="Arial" w:cs="Arial"/>
          <w:szCs w:val="20"/>
          <w:lang w:val="en-US"/>
        </w:rPr>
      </w:pPr>
    </w:p>
    <w:p w14:paraId="59066AF0" w14:textId="592D52FD" w:rsidR="00DF3A93" w:rsidRPr="00087EBF" w:rsidRDefault="00DF3A93" w:rsidP="00DF3A93">
      <w:pPr>
        <w:jc w:val="both"/>
        <w:rPr>
          <w:rFonts w:ascii="Arial" w:hAnsi="Arial" w:cs="Arial"/>
          <w:b/>
          <w:bCs/>
          <w:szCs w:val="20"/>
          <w:lang w:val="en-US"/>
        </w:rPr>
      </w:pPr>
      <w:r w:rsidRPr="00087EBF">
        <w:rPr>
          <w:rFonts w:ascii="Arial" w:hAnsi="Arial" w:cs="Arial"/>
          <w:b/>
          <w:bCs/>
          <w:szCs w:val="20"/>
          <w:lang w:val="en-US"/>
        </w:rPr>
        <w:t xml:space="preserve">About Angelini </w:t>
      </w:r>
      <w:r>
        <w:rPr>
          <w:rFonts w:ascii="Arial" w:hAnsi="Arial" w:cs="Arial"/>
          <w:b/>
          <w:bCs/>
          <w:szCs w:val="20"/>
          <w:lang w:val="en-US"/>
        </w:rPr>
        <w:t>Industries</w:t>
      </w:r>
    </w:p>
    <w:p w14:paraId="26523C79" w14:textId="4F85520D" w:rsidR="001E3D03" w:rsidRPr="00443606" w:rsidRDefault="00DF3A93" w:rsidP="0044360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/>
          <w:color w:val="00000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 w:eastAsia="zh-CN"/>
        </w:rPr>
        <w:t>Angelini Industries is a multinational industrial group founded in Ancona in 1919 by Francesco Angelini. Today, Angelini Industries represents a solid and diversified industrial reality that employs approximately 5,800 employees and operates in 21 countries around the world with revenues of over 2 billion euros, generated in the health, industrial technology</w:t>
      </w:r>
      <w:r w:rsidR="007C036A">
        <w:rPr>
          <w:rFonts w:ascii="Arial" w:hAnsi="Arial" w:cs="Arial"/>
          <w:color w:val="000000"/>
          <w:sz w:val="20"/>
          <w:szCs w:val="20"/>
          <w:lang w:val="en-US" w:eastAsia="zh-CN"/>
        </w:rPr>
        <w:t>,</w:t>
      </w:r>
      <w:r>
        <w:rPr>
          <w:rFonts w:ascii="Arial" w:hAnsi="Arial" w:cs="Arial"/>
          <w:color w:val="000000"/>
          <w:sz w:val="20"/>
          <w:szCs w:val="20"/>
          <w:lang w:val="en-US" w:eastAsia="zh-CN"/>
        </w:rPr>
        <w:t xml:space="preserve"> and consumer goods sectors. </w:t>
      </w:r>
      <w:r w:rsidR="00F5487C">
        <w:rPr>
          <w:rFonts w:ascii="Arial" w:hAnsi="Arial" w:cs="Arial"/>
          <w:color w:val="000000"/>
          <w:sz w:val="20"/>
          <w:szCs w:val="20"/>
          <w:lang w:val="en-US" w:eastAsia="zh-CN"/>
        </w:rPr>
        <w:t xml:space="preserve"> </w:t>
      </w:r>
      <w:r w:rsidRPr="00443606">
        <w:rPr>
          <w:rFonts w:ascii="Arial" w:hAnsi="Arial"/>
          <w:color w:val="000000"/>
          <w:sz w:val="20"/>
          <w:lang w:val="en-US"/>
        </w:rPr>
        <w:t xml:space="preserve">A targeted investment strategy for growth; constant commitment to research and development; deep knowledge of markets and business sectors, make Angelini Industries one of the Italian companies of excellence in the sectors in which it operates. To learn more visit </w:t>
      </w:r>
      <w:hyperlink r:id="rId9" w:history="1"/>
      <w:hyperlink r:id="rId10" w:history="1">
        <w:r w:rsidR="00F5487C" w:rsidRPr="00BC6BDF">
          <w:rPr>
            <w:rStyle w:val="Collegamentoipertestuale"/>
            <w:rFonts w:ascii="Arial" w:hAnsi="Arial" w:cs="Arial"/>
            <w:sz w:val="20"/>
            <w:lang w:val="en-US" w:eastAsia="zh-CN"/>
          </w:rPr>
          <w:t>www.angeliniindustries.com</w:t>
        </w:r>
      </w:hyperlink>
      <w:r w:rsidR="00F5487C">
        <w:rPr>
          <w:rFonts w:ascii="Arial" w:hAnsi="Arial" w:cs="Arial"/>
          <w:color w:val="000000"/>
          <w:sz w:val="20"/>
          <w:lang w:val="en-US" w:eastAsia="zh-CN"/>
        </w:rPr>
        <w:t xml:space="preserve">. </w:t>
      </w:r>
      <w:r w:rsidR="00F5487C" w:rsidRPr="00F5487C">
        <w:rPr>
          <w:rFonts w:ascii="Arial" w:hAnsi="Arial" w:cs="Arial"/>
          <w:color w:val="000000"/>
          <w:sz w:val="20"/>
          <w:lang w:val="en-US" w:eastAsia="zh-CN"/>
        </w:rPr>
        <w:t xml:space="preserve">  </w:t>
      </w:r>
    </w:p>
    <w:p w14:paraId="2FAF3710" w14:textId="4075B1F4" w:rsidR="001406C9" w:rsidRPr="00F5487C" w:rsidRDefault="001406C9" w:rsidP="00F5487C">
      <w:pPr>
        <w:rPr>
          <w:rFonts w:ascii="Arial" w:hAnsi="Arial" w:cs="Arial"/>
          <w:b/>
          <w:bCs/>
          <w:szCs w:val="20"/>
          <w:lang w:val="en-US"/>
        </w:rPr>
      </w:pPr>
    </w:p>
    <w:p w14:paraId="3DDACBF0" w14:textId="33201B65" w:rsidR="00B46EF9" w:rsidRPr="00087EBF" w:rsidRDefault="00B46EF9" w:rsidP="00B46EF9">
      <w:pPr>
        <w:pStyle w:val="NormaleWeb"/>
        <w:shd w:val="clear" w:color="auto" w:fill="FEFEFE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087EBF">
        <w:rPr>
          <w:rFonts w:ascii="Arial" w:hAnsi="Arial" w:cs="Arial"/>
          <w:b/>
          <w:bCs/>
          <w:sz w:val="20"/>
          <w:szCs w:val="20"/>
          <w:lang w:val="en-US"/>
        </w:rPr>
        <w:t>About JCR Pharmaceuticals Co., Ltd.</w:t>
      </w:r>
    </w:p>
    <w:p w14:paraId="6FAC6B19" w14:textId="77777777" w:rsidR="00D80DD9" w:rsidRPr="00256DB6" w:rsidRDefault="00087EBF" w:rsidP="00B46EF9">
      <w:pPr>
        <w:pStyle w:val="NormaleWeb"/>
        <w:shd w:val="clear" w:color="auto" w:fill="FEFEFE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256DB6">
        <w:rPr>
          <w:rFonts w:ascii="Arial" w:hAnsi="Arial" w:cs="Arial"/>
          <w:sz w:val="20"/>
          <w:szCs w:val="20"/>
          <w:lang w:val="en-US"/>
        </w:rPr>
        <w:t xml:space="preserve">JCR Pharmaceuticals Co., Ltd. (TSE 4552) is a global specialty pharmaceuticals company that is redefining expectations and expanding possibilities for people with rare and genetic diseases worldwide. </w:t>
      </w:r>
      <w:r w:rsidR="009E010E" w:rsidRPr="00256DB6">
        <w:rPr>
          <w:rFonts w:ascii="Arial" w:hAnsi="Arial" w:cs="Arial"/>
          <w:sz w:val="20"/>
          <w:szCs w:val="20"/>
          <w:lang w:val="en-US"/>
        </w:rPr>
        <w:t xml:space="preserve">The company </w:t>
      </w:r>
      <w:r w:rsidRPr="00256DB6">
        <w:rPr>
          <w:rFonts w:ascii="Arial" w:hAnsi="Arial" w:cs="Arial"/>
          <w:sz w:val="20"/>
          <w:szCs w:val="20"/>
          <w:lang w:val="en-US"/>
        </w:rPr>
        <w:t>continue</w:t>
      </w:r>
      <w:r w:rsidR="009E010E" w:rsidRPr="00256DB6">
        <w:rPr>
          <w:rFonts w:ascii="Arial" w:hAnsi="Arial" w:cs="Arial"/>
          <w:sz w:val="20"/>
          <w:szCs w:val="20"/>
          <w:lang w:val="en-US"/>
        </w:rPr>
        <w:t>s</w:t>
      </w:r>
      <w:r w:rsidRPr="00256DB6">
        <w:rPr>
          <w:rFonts w:ascii="Arial" w:hAnsi="Arial" w:cs="Arial"/>
          <w:sz w:val="20"/>
          <w:szCs w:val="20"/>
          <w:lang w:val="en-US"/>
        </w:rPr>
        <w:t xml:space="preserve"> to build upon </w:t>
      </w:r>
      <w:r w:rsidR="009E010E" w:rsidRPr="00256DB6">
        <w:rPr>
          <w:rFonts w:ascii="Arial" w:hAnsi="Arial" w:cs="Arial"/>
          <w:sz w:val="20"/>
          <w:szCs w:val="20"/>
          <w:lang w:val="en-US"/>
        </w:rPr>
        <w:t xml:space="preserve">its </w:t>
      </w:r>
      <w:r w:rsidRPr="00256DB6">
        <w:rPr>
          <w:rFonts w:ascii="Arial" w:hAnsi="Arial" w:cs="Arial"/>
          <w:sz w:val="20"/>
          <w:szCs w:val="20"/>
          <w:lang w:val="en-US"/>
        </w:rPr>
        <w:t xml:space="preserve">48-year legacy in Japan while expanding </w:t>
      </w:r>
      <w:r w:rsidR="009E010E" w:rsidRPr="00256DB6">
        <w:rPr>
          <w:rFonts w:ascii="Arial" w:hAnsi="Arial" w:cs="Arial"/>
          <w:sz w:val="20"/>
          <w:szCs w:val="20"/>
          <w:lang w:val="en-US"/>
        </w:rPr>
        <w:t xml:space="preserve">its </w:t>
      </w:r>
      <w:r w:rsidRPr="00256DB6">
        <w:rPr>
          <w:rFonts w:ascii="Arial" w:hAnsi="Arial" w:cs="Arial"/>
          <w:sz w:val="20"/>
          <w:szCs w:val="20"/>
          <w:lang w:val="en-US"/>
        </w:rPr>
        <w:t xml:space="preserve">global footprint into the US, Europe, and Latin America. </w:t>
      </w:r>
      <w:r w:rsidR="009E010E" w:rsidRPr="00256DB6">
        <w:rPr>
          <w:rFonts w:ascii="Arial" w:hAnsi="Arial" w:cs="Arial"/>
          <w:sz w:val="20"/>
          <w:szCs w:val="20"/>
          <w:lang w:val="en-US"/>
        </w:rPr>
        <w:t xml:space="preserve">JCR </w:t>
      </w:r>
      <w:r w:rsidRPr="00256DB6">
        <w:rPr>
          <w:rFonts w:ascii="Arial" w:hAnsi="Arial" w:cs="Arial"/>
          <w:sz w:val="20"/>
          <w:szCs w:val="20"/>
          <w:lang w:val="en-US"/>
        </w:rPr>
        <w:t>improve</w:t>
      </w:r>
      <w:r w:rsidR="009E010E" w:rsidRPr="00256DB6">
        <w:rPr>
          <w:rFonts w:ascii="Arial" w:hAnsi="Arial" w:cs="Arial"/>
          <w:sz w:val="20"/>
          <w:szCs w:val="20"/>
          <w:lang w:val="en-US"/>
        </w:rPr>
        <w:t>s</w:t>
      </w:r>
      <w:r w:rsidRPr="00256DB6">
        <w:rPr>
          <w:rFonts w:ascii="Arial" w:hAnsi="Arial" w:cs="Arial"/>
          <w:sz w:val="20"/>
          <w:szCs w:val="20"/>
          <w:lang w:val="en-US"/>
        </w:rPr>
        <w:t xml:space="preserve"> patients’ lives by applying </w:t>
      </w:r>
      <w:r w:rsidR="009E010E" w:rsidRPr="00256DB6">
        <w:rPr>
          <w:rFonts w:ascii="Arial" w:hAnsi="Arial" w:cs="Arial"/>
          <w:sz w:val="20"/>
          <w:szCs w:val="20"/>
          <w:lang w:val="en-US"/>
        </w:rPr>
        <w:t xml:space="preserve">its </w:t>
      </w:r>
      <w:r w:rsidRPr="00256DB6">
        <w:rPr>
          <w:rFonts w:ascii="Arial" w:hAnsi="Arial" w:cs="Arial"/>
          <w:sz w:val="20"/>
          <w:szCs w:val="20"/>
          <w:lang w:val="en-US"/>
        </w:rPr>
        <w:t xml:space="preserve">scientific expertise and unique technologies to research, develop, and deliver next-generation therapies. JCR strives to expand the possibilities for patients while accelerating medical advancement at a global level. </w:t>
      </w:r>
      <w:r w:rsidR="009E010E" w:rsidRPr="00256DB6">
        <w:rPr>
          <w:rFonts w:ascii="Arial" w:hAnsi="Arial" w:cs="Arial"/>
          <w:sz w:val="20"/>
          <w:szCs w:val="20"/>
          <w:lang w:val="en-US"/>
        </w:rPr>
        <w:t xml:space="preserve">The company’s </w:t>
      </w:r>
      <w:r w:rsidRPr="00256DB6">
        <w:rPr>
          <w:rFonts w:ascii="Arial" w:hAnsi="Arial" w:cs="Arial"/>
          <w:sz w:val="20"/>
          <w:szCs w:val="20"/>
          <w:lang w:val="en-US"/>
        </w:rPr>
        <w:t xml:space="preserve">core values – reliability, confidence, and persistence – benefit all </w:t>
      </w:r>
      <w:r w:rsidR="009E010E" w:rsidRPr="00256DB6">
        <w:rPr>
          <w:rFonts w:ascii="Arial" w:hAnsi="Arial" w:cs="Arial"/>
          <w:sz w:val="20"/>
          <w:szCs w:val="20"/>
          <w:lang w:val="en-US"/>
        </w:rPr>
        <w:t xml:space="preserve">of its </w:t>
      </w:r>
      <w:r w:rsidRPr="00256DB6">
        <w:rPr>
          <w:rFonts w:ascii="Arial" w:hAnsi="Arial" w:cs="Arial"/>
          <w:sz w:val="20"/>
          <w:szCs w:val="20"/>
          <w:lang w:val="en-US"/>
        </w:rPr>
        <w:t>stakeholders, including employees, partners, and patients.</w:t>
      </w:r>
    </w:p>
    <w:p w14:paraId="0DCE85B1" w14:textId="013BA1B5" w:rsidR="00B46EF9" w:rsidRPr="00087EBF" w:rsidRDefault="00087EBF" w:rsidP="00B46EF9">
      <w:pPr>
        <w:pStyle w:val="NormaleWeb"/>
        <w:shd w:val="clear" w:color="auto" w:fill="FEFEFE"/>
        <w:spacing w:before="0" w:beforeAutospacing="0" w:after="0" w:afterAutospacing="0" w:line="276" w:lineRule="auto"/>
        <w:jc w:val="both"/>
        <w:rPr>
          <w:rFonts w:ascii="Arial" w:hAnsi="Arial" w:cs="Arial"/>
          <w:color w:val="444444"/>
          <w:sz w:val="20"/>
          <w:szCs w:val="20"/>
          <w:lang w:val="en-US"/>
        </w:rPr>
      </w:pPr>
      <w:r w:rsidRPr="00256DB6">
        <w:rPr>
          <w:rFonts w:ascii="Arial" w:hAnsi="Arial" w:cs="Arial"/>
          <w:sz w:val="20"/>
          <w:szCs w:val="20"/>
          <w:lang w:val="en-US"/>
        </w:rPr>
        <w:t xml:space="preserve">For more information, please visit </w:t>
      </w:r>
      <w:hyperlink r:id="rId11" w:history="1">
        <w:r w:rsidRPr="00973546">
          <w:rPr>
            <w:rStyle w:val="Collegamentoipertestuale"/>
            <w:rFonts w:ascii="Arial" w:hAnsi="Arial" w:cs="Arial"/>
            <w:sz w:val="20"/>
            <w:szCs w:val="20"/>
            <w:lang w:val="en-US"/>
          </w:rPr>
          <w:t>https://www.jcrpharm.co.jp/en/site/en/</w:t>
        </w:r>
      </w:hyperlink>
      <w:r w:rsidRPr="00087EBF">
        <w:rPr>
          <w:rFonts w:ascii="Arial" w:hAnsi="Arial" w:cs="Arial"/>
          <w:color w:val="444444"/>
          <w:sz w:val="20"/>
          <w:szCs w:val="20"/>
          <w:lang w:val="en-US"/>
        </w:rPr>
        <w:t>.</w:t>
      </w:r>
    </w:p>
    <w:p w14:paraId="7E38A3B2" w14:textId="6782D5CB" w:rsidR="00B46EF9" w:rsidRPr="00087EBF" w:rsidRDefault="00B46EF9" w:rsidP="001406C9">
      <w:pPr>
        <w:rPr>
          <w:rFonts w:ascii="Arial" w:hAnsi="Arial" w:cs="Arial"/>
          <w:b/>
          <w:bCs/>
          <w:szCs w:val="20"/>
          <w:lang w:val="en-US"/>
        </w:rPr>
      </w:pPr>
    </w:p>
    <w:p w14:paraId="62FA3876" w14:textId="77777777" w:rsidR="00B46EF9" w:rsidRPr="00087EBF" w:rsidRDefault="00B46EF9" w:rsidP="001406C9">
      <w:pPr>
        <w:rPr>
          <w:rFonts w:ascii="Arial" w:hAnsi="Arial" w:cs="Arial"/>
          <w:b/>
          <w:bCs/>
          <w:szCs w:val="20"/>
          <w:lang w:val="en-US"/>
        </w:rPr>
      </w:pPr>
    </w:p>
    <w:p w14:paraId="3DC33429" w14:textId="3C47F5D8" w:rsidR="001406C9" w:rsidRPr="00DF3A93" w:rsidRDefault="001406C9" w:rsidP="001406C9">
      <w:pPr>
        <w:rPr>
          <w:rFonts w:ascii="Arial" w:hAnsi="Arial"/>
          <w:b/>
          <w:lang w:val="en-US"/>
        </w:rPr>
      </w:pPr>
      <w:r w:rsidRPr="00DF3A93">
        <w:rPr>
          <w:rFonts w:ascii="Arial" w:hAnsi="Arial"/>
          <w:b/>
          <w:lang w:val="en-US"/>
        </w:rPr>
        <w:t>Media Contacts</w:t>
      </w:r>
    </w:p>
    <w:p w14:paraId="1FBD85C9" w14:textId="77777777" w:rsidR="000B38B0" w:rsidRPr="00DF3A93" w:rsidRDefault="000B38B0" w:rsidP="001406C9">
      <w:pPr>
        <w:jc w:val="both"/>
        <w:rPr>
          <w:rFonts w:ascii="Arial" w:hAnsi="Arial"/>
          <w:lang w:val="en-US"/>
        </w:rPr>
      </w:pPr>
    </w:p>
    <w:p w14:paraId="6806D273" w14:textId="3F822A54" w:rsidR="000B38B0" w:rsidRPr="00DF3A93" w:rsidRDefault="000B38B0" w:rsidP="001406C9">
      <w:pPr>
        <w:jc w:val="both"/>
        <w:rPr>
          <w:rFonts w:ascii="Arial" w:hAnsi="Arial"/>
          <w:i/>
          <w:lang w:val="en-US"/>
        </w:rPr>
      </w:pPr>
      <w:r w:rsidRPr="00DF3A93">
        <w:rPr>
          <w:rFonts w:ascii="Arial" w:hAnsi="Arial"/>
          <w:i/>
          <w:lang w:val="en-US"/>
        </w:rPr>
        <w:t>Angelini Pharma</w:t>
      </w:r>
      <w:r w:rsidRPr="00DF3A93">
        <w:rPr>
          <w:rFonts w:ascii="Arial" w:hAnsi="Arial"/>
          <w:i/>
          <w:lang w:val="en-US"/>
        </w:rPr>
        <w:tab/>
      </w:r>
      <w:r w:rsidRPr="00DF3A93">
        <w:rPr>
          <w:rFonts w:ascii="Arial" w:hAnsi="Arial"/>
          <w:i/>
          <w:lang w:val="en-US"/>
        </w:rPr>
        <w:tab/>
      </w:r>
      <w:r w:rsidRPr="00DF3A93">
        <w:rPr>
          <w:rFonts w:ascii="Arial" w:hAnsi="Arial"/>
          <w:i/>
          <w:lang w:val="en-US"/>
        </w:rPr>
        <w:tab/>
      </w:r>
      <w:r w:rsidRPr="00DF3A93">
        <w:rPr>
          <w:rFonts w:ascii="Arial" w:hAnsi="Arial"/>
          <w:i/>
          <w:lang w:val="en-US"/>
        </w:rPr>
        <w:tab/>
      </w:r>
      <w:r w:rsidRPr="00DF3A93">
        <w:rPr>
          <w:rFonts w:ascii="Arial" w:hAnsi="Arial"/>
          <w:i/>
          <w:lang w:val="en-US"/>
        </w:rPr>
        <w:tab/>
      </w:r>
      <w:r w:rsidR="00C16A08" w:rsidRPr="00DF3A93">
        <w:rPr>
          <w:rFonts w:ascii="Arial" w:hAnsi="Arial"/>
          <w:i/>
          <w:lang w:val="en-US"/>
        </w:rPr>
        <w:t>JCR Pharmaceuticals</w:t>
      </w:r>
    </w:p>
    <w:p w14:paraId="4069C89F" w14:textId="7CABF38C" w:rsidR="001406C9" w:rsidRPr="00DF3A93" w:rsidRDefault="001406C9" w:rsidP="001406C9">
      <w:pPr>
        <w:jc w:val="both"/>
        <w:rPr>
          <w:rFonts w:ascii="Arial" w:hAnsi="Arial"/>
          <w:lang w:val="en-US"/>
        </w:rPr>
      </w:pPr>
      <w:r w:rsidRPr="00DF3A93">
        <w:rPr>
          <w:rFonts w:ascii="Arial" w:hAnsi="Arial"/>
          <w:lang w:val="en-US"/>
        </w:rPr>
        <w:t>Daniela Poggio</w:t>
      </w:r>
      <w:r w:rsidR="00C16A08" w:rsidRPr="00DF3A93">
        <w:rPr>
          <w:rFonts w:ascii="Arial" w:hAnsi="Arial"/>
          <w:lang w:val="en-US"/>
        </w:rPr>
        <w:tab/>
      </w:r>
      <w:r w:rsidR="00C16A08" w:rsidRPr="00DF3A93">
        <w:rPr>
          <w:rFonts w:ascii="Arial" w:hAnsi="Arial"/>
          <w:lang w:val="en-US"/>
        </w:rPr>
        <w:tab/>
      </w:r>
      <w:r w:rsidR="00C16A08" w:rsidRPr="00DF3A93">
        <w:rPr>
          <w:rFonts w:ascii="Arial" w:hAnsi="Arial"/>
          <w:lang w:val="en-US"/>
        </w:rPr>
        <w:tab/>
      </w:r>
      <w:r w:rsidR="00C16A08" w:rsidRPr="00DF3A93">
        <w:rPr>
          <w:rFonts w:ascii="Arial" w:hAnsi="Arial"/>
          <w:lang w:val="en-US"/>
        </w:rPr>
        <w:tab/>
      </w:r>
      <w:r w:rsidR="00C16A08" w:rsidRPr="00DF3A93">
        <w:rPr>
          <w:rFonts w:ascii="Arial" w:hAnsi="Arial"/>
          <w:lang w:val="en-US"/>
        </w:rPr>
        <w:tab/>
      </w:r>
      <w:r w:rsidR="00C16A08" w:rsidRPr="00DF3A93">
        <w:rPr>
          <w:rFonts w:ascii="Arial" w:hAnsi="Arial"/>
          <w:lang w:val="en-US"/>
        </w:rPr>
        <w:tab/>
      </w:r>
      <w:r w:rsidR="00980F66" w:rsidRPr="00DF3A93">
        <w:rPr>
          <w:rFonts w:ascii="Arial" w:hAnsi="Arial"/>
          <w:lang w:val="en-US"/>
        </w:rPr>
        <w:t>Corporate Communications</w:t>
      </w:r>
    </w:p>
    <w:p w14:paraId="2E973D7E" w14:textId="6BAB4295" w:rsidR="001406C9" w:rsidRDefault="00087EBF" w:rsidP="001406C9">
      <w:pPr>
        <w:jc w:val="both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Global Communications Executive Director</w:t>
      </w:r>
      <w:r w:rsidR="00C16A08">
        <w:rPr>
          <w:rFonts w:ascii="Arial" w:hAnsi="Arial" w:cs="Arial"/>
          <w:szCs w:val="20"/>
          <w:lang w:val="en-US"/>
        </w:rPr>
        <w:tab/>
      </w:r>
      <w:r w:rsidR="00C16A08">
        <w:rPr>
          <w:rFonts w:ascii="Arial" w:hAnsi="Arial" w:cs="Arial"/>
          <w:szCs w:val="20"/>
          <w:lang w:val="en-US"/>
        </w:rPr>
        <w:tab/>
      </w:r>
      <w:hyperlink r:id="rId12" w:history="1">
        <w:r w:rsidR="007166F5" w:rsidRPr="00890E4E">
          <w:rPr>
            <w:rStyle w:val="Collegamentoipertestuale"/>
            <w:rFonts w:ascii="Arial" w:hAnsi="Arial" w:cs="Arial"/>
            <w:szCs w:val="20"/>
            <w:lang w:val="en-US"/>
          </w:rPr>
          <w:t>ir-info@jp.jcrpharm.com</w:t>
        </w:r>
      </w:hyperlink>
      <w:r w:rsidR="007166F5" w:rsidRPr="00256DB6" w:rsidDel="007166F5">
        <w:rPr>
          <w:rFonts w:ascii="Arial" w:hAnsi="Arial" w:cs="Arial"/>
          <w:szCs w:val="20"/>
          <w:lang w:val="en-US"/>
        </w:rPr>
        <w:t xml:space="preserve"> </w:t>
      </w:r>
    </w:p>
    <w:p w14:paraId="683E4ED9" w14:textId="76FA7792" w:rsidR="001406C9" w:rsidRPr="00087EBF" w:rsidRDefault="00AA2BE1" w:rsidP="001406C9">
      <w:pPr>
        <w:jc w:val="both"/>
        <w:rPr>
          <w:rFonts w:ascii="Arial" w:hAnsi="Arial" w:cs="Arial"/>
          <w:szCs w:val="20"/>
          <w:lang w:val="en-US"/>
        </w:rPr>
      </w:pPr>
      <w:hyperlink r:id="rId13" w:history="1">
        <w:r w:rsidR="001406C9" w:rsidRPr="00087EBF">
          <w:rPr>
            <w:rStyle w:val="Collegamentoipertestuale"/>
            <w:rFonts w:ascii="Arial" w:hAnsi="Arial" w:cs="Arial"/>
            <w:szCs w:val="20"/>
            <w:lang w:val="en-US"/>
          </w:rPr>
          <w:t>daniela.poggio@angelinipharma.com</w:t>
        </w:r>
      </w:hyperlink>
      <w:r w:rsidR="007028F1" w:rsidRPr="00256DB6">
        <w:rPr>
          <w:rStyle w:val="Collegamentoipertestuale"/>
          <w:rFonts w:ascii="Arial" w:hAnsi="Arial" w:cs="Arial"/>
          <w:szCs w:val="20"/>
          <w:u w:val="none"/>
          <w:lang w:val="en-US"/>
        </w:rPr>
        <w:tab/>
      </w:r>
      <w:r w:rsidR="007028F1" w:rsidRPr="00256DB6">
        <w:rPr>
          <w:rStyle w:val="Collegamentoipertestuale"/>
          <w:rFonts w:ascii="Arial" w:hAnsi="Arial" w:cs="Arial"/>
          <w:szCs w:val="20"/>
          <w:u w:val="none"/>
          <w:lang w:val="en-US"/>
        </w:rPr>
        <w:tab/>
      </w:r>
      <w:r w:rsidR="007028F1" w:rsidRPr="00256DB6">
        <w:rPr>
          <w:rStyle w:val="Collegamentoipertestuale"/>
          <w:rFonts w:ascii="Arial" w:hAnsi="Arial" w:cs="Arial"/>
          <w:szCs w:val="20"/>
          <w:u w:val="none"/>
          <w:lang w:val="en-US"/>
        </w:rPr>
        <w:tab/>
      </w:r>
    </w:p>
    <w:p w14:paraId="3F41752A" w14:textId="672D3A96" w:rsidR="001406C9" w:rsidRPr="00087EBF" w:rsidRDefault="001406C9" w:rsidP="001406C9">
      <w:pPr>
        <w:jc w:val="both"/>
        <w:rPr>
          <w:rFonts w:ascii="Arial" w:hAnsi="Arial" w:cs="Arial"/>
          <w:szCs w:val="20"/>
          <w:lang w:val="en-US"/>
        </w:rPr>
      </w:pPr>
      <w:r w:rsidRPr="00087EBF">
        <w:rPr>
          <w:rFonts w:ascii="Arial" w:hAnsi="Arial" w:cs="Arial"/>
          <w:szCs w:val="20"/>
          <w:lang w:val="en-US"/>
        </w:rPr>
        <w:t>+39 3486558882</w:t>
      </w:r>
      <w:r w:rsidR="007028F1">
        <w:rPr>
          <w:rFonts w:ascii="Arial" w:hAnsi="Arial" w:cs="Arial"/>
          <w:szCs w:val="20"/>
          <w:lang w:val="en-US"/>
        </w:rPr>
        <w:tab/>
      </w:r>
      <w:r w:rsidR="007028F1">
        <w:rPr>
          <w:rFonts w:ascii="Arial" w:hAnsi="Arial" w:cs="Arial"/>
          <w:szCs w:val="20"/>
          <w:lang w:val="en-US"/>
        </w:rPr>
        <w:tab/>
      </w:r>
      <w:r w:rsidR="007028F1">
        <w:rPr>
          <w:rFonts w:ascii="Arial" w:hAnsi="Arial" w:cs="Arial"/>
          <w:szCs w:val="20"/>
          <w:lang w:val="en-US"/>
        </w:rPr>
        <w:tab/>
      </w:r>
      <w:r w:rsidR="007028F1">
        <w:rPr>
          <w:rFonts w:ascii="Arial" w:hAnsi="Arial" w:cs="Arial"/>
          <w:szCs w:val="20"/>
          <w:lang w:val="en-US"/>
        </w:rPr>
        <w:tab/>
      </w:r>
      <w:r w:rsidR="007028F1">
        <w:rPr>
          <w:rFonts w:ascii="Arial" w:hAnsi="Arial" w:cs="Arial"/>
          <w:szCs w:val="20"/>
          <w:lang w:val="en-US"/>
        </w:rPr>
        <w:tab/>
      </w:r>
    </w:p>
    <w:p w14:paraId="7238DB00" w14:textId="77777777" w:rsidR="001B77D0" w:rsidRPr="00087EBF" w:rsidRDefault="001B77D0" w:rsidP="00CD598B">
      <w:pPr>
        <w:jc w:val="both"/>
        <w:rPr>
          <w:rFonts w:ascii="Arial" w:hAnsi="Arial" w:cs="Arial"/>
          <w:szCs w:val="20"/>
          <w:lang w:val="en-US"/>
        </w:rPr>
      </w:pPr>
    </w:p>
    <w:p w14:paraId="68014827" w14:textId="77777777" w:rsidR="001B77D0" w:rsidRPr="00087EBF" w:rsidRDefault="001B77D0" w:rsidP="00CD598B">
      <w:pPr>
        <w:jc w:val="both"/>
        <w:rPr>
          <w:rFonts w:ascii="Arial" w:hAnsi="Arial" w:cs="Arial"/>
          <w:sz w:val="22"/>
          <w:szCs w:val="22"/>
          <w:lang w:val="en-US"/>
        </w:rPr>
      </w:pPr>
    </w:p>
    <w:sectPr w:rsidR="001B77D0" w:rsidRPr="00087EBF" w:rsidSect="00030C58">
      <w:headerReference w:type="default" r:id="rId14"/>
      <w:headerReference w:type="first" r:id="rId15"/>
      <w:pgSz w:w="11906" w:h="16838"/>
      <w:pgMar w:top="1417" w:right="1417" w:bottom="1361" w:left="1417" w:header="708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48C45" w14:textId="77777777" w:rsidR="00145BE1" w:rsidRDefault="00145BE1" w:rsidP="004F39D4">
      <w:pPr>
        <w:spacing w:line="240" w:lineRule="auto"/>
      </w:pPr>
      <w:r>
        <w:separator/>
      </w:r>
    </w:p>
  </w:endnote>
  <w:endnote w:type="continuationSeparator" w:id="0">
    <w:p w14:paraId="6228B8E1" w14:textId="77777777" w:rsidR="00145BE1" w:rsidRDefault="00145BE1" w:rsidP="004F39D4">
      <w:pPr>
        <w:spacing w:line="240" w:lineRule="auto"/>
      </w:pPr>
      <w:r>
        <w:continuationSeparator/>
      </w:r>
    </w:p>
  </w:endnote>
  <w:endnote w:type="continuationNotice" w:id="1">
    <w:p w14:paraId="503E6F19" w14:textId="77777777" w:rsidR="00145BE1" w:rsidRDefault="00145BE1">
      <w:pPr>
        <w:spacing w:line="240" w:lineRule="auto"/>
      </w:pPr>
    </w:p>
  </w:endnote>
  <w:endnote w:id="2">
    <w:p w14:paraId="4619DCED" w14:textId="4D092461" w:rsidR="009E010E" w:rsidRPr="009E010E" w:rsidRDefault="00B43CCB">
      <w:pPr>
        <w:pStyle w:val="Testonotadichiusura"/>
        <w:rPr>
          <w:lang w:val="en-GB"/>
        </w:rPr>
      </w:pPr>
      <w:r>
        <w:rPr>
          <w:rStyle w:val="Rimandonotadichiusura"/>
        </w:rPr>
        <w:endnoteRef/>
      </w:r>
      <w:r w:rsidR="009E010E" w:rsidRPr="00256DB6">
        <w:rPr>
          <w:lang w:val="en-US"/>
        </w:rPr>
        <w:t xml:space="preserve"> </w:t>
      </w:r>
      <w:r w:rsidR="00353618" w:rsidRPr="00671E87">
        <w:rPr>
          <w:rFonts w:ascii="Arial" w:hAnsi="Arial" w:cs="Arial"/>
          <w:lang w:val="en-US"/>
        </w:rPr>
        <w:t>WHO</w:t>
      </w:r>
      <w:r w:rsidR="00C367A4" w:rsidRPr="00671E87">
        <w:rPr>
          <w:rFonts w:ascii="Arial" w:hAnsi="Arial" w:cs="Arial"/>
          <w:lang w:val="en-US"/>
        </w:rPr>
        <w:t xml:space="preserve">, </w:t>
      </w:r>
      <w:hyperlink r:id="rId1" w:history="1">
        <w:r w:rsidR="00C367A4" w:rsidRPr="00671E87">
          <w:rPr>
            <w:rStyle w:val="Collegamentoipertestuale"/>
            <w:rFonts w:ascii="Arial" w:hAnsi="Arial" w:cs="Arial"/>
            <w:lang w:val="en-US"/>
          </w:rPr>
          <w:t>https://bit.ly/3VvsC5E</w:t>
        </w:r>
      </w:hyperlink>
      <w:r w:rsidR="00C367A4" w:rsidRPr="00671E87">
        <w:rPr>
          <w:rFonts w:ascii="Arial" w:hAnsi="Arial" w:cs="Arial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Light">
    <w:altName w:val="Calibri"/>
    <w:charset w:val="00"/>
    <w:family w:val="auto"/>
    <w:pitch w:val="variable"/>
    <w:sig w:usb0="A00002FF" w:usb1="5000205B" w:usb2="00000002" w:usb3="00000000" w:csb0="0000000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F4200" w14:textId="77777777" w:rsidR="00145BE1" w:rsidRDefault="00145BE1" w:rsidP="004F39D4">
      <w:pPr>
        <w:spacing w:line="240" w:lineRule="auto"/>
      </w:pPr>
      <w:r>
        <w:separator/>
      </w:r>
    </w:p>
  </w:footnote>
  <w:footnote w:type="continuationSeparator" w:id="0">
    <w:p w14:paraId="36923A8D" w14:textId="77777777" w:rsidR="00145BE1" w:rsidRDefault="00145BE1" w:rsidP="004F39D4">
      <w:pPr>
        <w:spacing w:line="240" w:lineRule="auto"/>
      </w:pPr>
      <w:r>
        <w:continuationSeparator/>
      </w:r>
    </w:p>
  </w:footnote>
  <w:footnote w:type="continuationNotice" w:id="1">
    <w:p w14:paraId="137C254F" w14:textId="77777777" w:rsidR="00145BE1" w:rsidRDefault="00145BE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4902E" w14:textId="3B667DB5" w:rsidR="00256083" w:rsidRPr="00256083" w:rsidRDefault="00256083" w:rsidP="00256083">
    <w:pPr>
      <w:spacing w:line="240" w:lineRule="auto"/>
      <w:contextualSpacing w:val="0"/>
      <w:rPr>
        <w:rFonts w:ascii="Times New Roman" w:eastAsia="Times New Roman" w:hAnsi="Times New Roman" w:cs="Times New Roman"/>
        <w:color w:val="auto"/>
        <w:sz w:val="24"/>
        <w:lang w:eastAsia="fr-FR"/>
      </w:rPr>
    </w:pPr>
    <w:r w:rsidRPr="00256083">
      <w:rPr>
        <w:rFonts w:ascii="Times New Roman" w:eastAsia="Times New Roman" w:hAnsi="Times New Roman" w:cs="Times New Roman"/>
        <w:color w:val="auto"/>
        <w:sz w:val="24"/>
        <w:lang w:eastAsia="fr-FR"/>
      </w:rPr>
      <w:fldChar w:fldCharType="begin"/>
    </w:r>
    <w:r w:rsidRPr="00256083">
      <w:rPr>
        <w:rFonts w:ascii="Times New Roman" w:eastAsia="Times New Roman" w:hAnsi="Times New Roman" w:cs="Times New Roman"/>
        <w:color w:val="auto"/>
        <w:sz w:val="24"/>
        <w:lang w:eastAsia="fr-FR"/>
      </w:rPr>
      <w:instrText xml:space="preserve"> INCLUDEPICTURE "https://mms.businesswire.com/media/20220325005017/fr/1399107/23/ML_Angelini_Pharma_Colore_RGB.jpg" \* MERGEFORMATINET </w:instrText>
    </w:r>
    <w:r w:rsidR="00AA2BE1">
      <w:rPr>
        <w:rFonts w:ascii="Times New Roman" w:eastAsia="Times New Roman" w:hAnsi="Times New Roman" w:cs="Times New Roman"/>
        <w:color w:val="auto"/>
        <w:sz w:val="24"/>
        <w:lang w:eastAsia="fr-FR"/>
      </w:rPr>
      <w:fldChar w:fldCharType="separate"/>
    </w:r>
    <w:r w:rsidRPr="00256083">
      <w:rPr>
        <w:rFonts w:ascii="Times New Roman" w:eastAsia="Times New Roman" w:hAnsi="Times New Roman" w:cs="Times New Roman"/>
        <w:color w:val="auto"/>
        <w:sz w:val="24"/>
        <w:lang w:eastAsia="fr-FR"/>
      </w:rPr>
      <w:fldChar w:fldCharType="end"/>
    </w:r>
    <w:r w:rsidR="000D1ED5">
      <w:rPr>
        <w:rFonts w:ascii="MS Mincho" w:eastAsia="MS Mincho" w:hAnsi="MS Mincho" w:cs="MS Mincho" w:hint="eastAsia"/>
        <w:color w:val="auto"/>
        <w:sz w:val="24"/>
        <w:lang w:eastAsia="ja-JP"/>
      </w:rPr>
      <w:t xml:space="preserve">　　　 </w:t>
    </w:r>
    <w:r w:rsidR="000D1ED5">
      <w:rPr>
        <w:rFonts w:ascii="MS Mincho" w:eastAsia="MS Mincho" w:hAnsi="MS Mincho" w:cs="MS Mincho"/>
        <w:color w:val="auto"/>
        <w:sz w:val="24"/>
        <w:lang w:eastAsia="ja-JP"/>
      </w:rPr>
      <w:t xml:space="preserve">                            </w:t>
    </w:r>
    <w:r w:rsidR="000D1ED5">
      <w:rPr>
        <w:rFonts w:ascii="MS Mincho" w:eastAsia="MS Mincho" w:hAnsi="MS Mincho" w:cs="MS Mincho" w:hint="eastAsia"/>
        <w:color w:val="auto"/>
        <w:sz w:val="24"/>
        <w:lang w:eastAsia="ja-JP"/>
      </w:rPr>
      <w:t xml:space="preserve">　</w:t>
    </w:r>
  </w:p>
  <w:p w14:paraId="0320EB97" w14:textId="77777777" w:rsidR="00256083" w:rsidRDefault="0025608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B697E" w14:textId="70304D68" w:rsidR="00030C58" w:rsidRDefault="00030C58">
    <w:pPr>
      <w:pStyle w:val="Intestazione"/>
    </w:pPr>
    <w:r w:rsidRPr="00256083">
      <w:rPr>
        <w:rFonts w:ascii="Times New Roman" w:eastAsia="Times New Roman" w:hAnsi="Times New Roman" w:cs="Times New Roman"/>
        <w:noProof/>
        <w:color w:val="auto"/>
        <w:sz w:val="24"/>
        <w:lang w:eastAsia="fr-FR"/>
      </w:rPr>
      <w:drawing>
        <wp:inline distT="0" distB="0" distL="0" distR="0" wp14:anchorId="31F98C98" wp14:editId="4D9361C9">
          <wp:extent cx="1385180" cy="724044"/>
          <wp:effectExtent l="0" t="0" r="0" b="0"/>
          <wp:docPr id="81712726" name="図 81712726" descr="Angelini Pharma, un nouveau partenaire pour l'épilepsi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gelini Pharma, un nouveau partenaire pour l'épilepsie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157" cy="7648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eastAsia="ja-JP"/>
      </w:rPr>
      <w:t xml:space="preserve">　　　　　　　　　　　　　　　　　　　　　　</w:t>
    </w:r>
    <w:r>
      <w:rPr>
        <w:rFonts w:ascii="Times New Roman" w:eastAsia="Times New Roman" w:hAnsi="Times New Roman" w:cs="Times New Roman"/>
        <w:noProof/>
        <w:color w:val="auto"/>
        <w:sz w:val="24"/>
        <w:lang w:eastAsia="fr-FR"/>
      </w:rPr>
      <w:drawing>
        <wp:inline distT="0" distB="0" distL="0" distR="0" wp14:anchorId="624D1845" wp14:editId="42A8EAEE">
          <wp:extent cx="1532245" cy="723960"/>
          <wp:effectExtent l="0" t="0" r="0" b="0"/>
          <wp:docPr id="1607947131" name="図 1607947131" descr="ロゴ, 会社名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図 2" descr="ロゴ, 会社名&#10;&#10;自動的に生成された説明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245" cy="723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527F6"/>
    <w:multiLevelType w:val="hybridMultilevel"/>
    <w:tmpl w:val="9A4AB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94690"/>
    <w:multiLevelType w:val="hybridMultilevel"/>
    <w:tmpl w:val="A8EE49AE"/>
    <w:lvl w:ilvl="0" w:tplc="0810A7A8">
      <w:start w:val="1"/>
      <w:numFmt w:val="decimal"/>
      <w:pStyle w:val="1Chapitre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62C0D"/>
    <w:multiLevelType w:val="hybridMultilevel"/>
    <w:tmpl w:val="468243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C4F8C"/>
    <w:multiLevelType w:val="multilevel"/>
    <w:tmpl w:val="C8C2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433D9E"/>
    <w:multiLevelType w:val="hybridMultilevel"/>
    <w:tmpl w:val="0DE8C8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450AF"/>
    <w:multiLevelType w:val="hybridMultilevel"/>
    <w:tmpl w:val="3FF27C14"/>
    <w:lvl w:ilvl="0" w:tplc="DE3E8986">
      <w:start w:val="24"/>
      <w:numFmt w:val="bullet"/>
      <w:lvlText w:val="-"/>
      <w:lvlJc w:val="left"/>
      <w:pPr>
        <w:ind w:left="720" w:hanging="360"/>
      </w:pPr>
      <w:rPr>
        <w:rFonts w:ascii="Helvetica Neue Light" w:eastAsiaTheme="minorEastAsia" w:hAnsi="Helvetica Neue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06684"/>
    <w:multiLevelType w:val="hybridMultilevel"/>
    <w:tmpl w:val="A366EFEE"/>
    <w:lvl w:ilvl="0" w:tplc="2730B8D0">
      <w:numFmt w:val="bullet"/>
      <w:lvlText w:val="-"/>
      <w:lvlJc w:val="left"/>
      <w:pPr>
        <w:ind w:left="360" w:hanging="360"/>
      </w:pPr>
      <w:rPr>
        <w:rFonts w:ascii="Helvetica Neue Light" w:eastAsiaTheme="minorEastAsia" w:hAnsi="Helvetica Neue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D87705"/>
    <w:multiLevelType w:val="hybridMultilevel"/>
    <w:tmpl w:val="B8DE9F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223985">
    <w:abstractNumId w:val="1"/>
  </w:num>
  <w:num w:numId="2" w16cid:durableId="602299650">
    <w:abstractNumId w:val="5"/>
  </w:num>
  <w:num w:numId="3" w16cid:durableId="1372533707">
    <w:abstractNumId w:val="2"/>
  </w:num>
  <w:num w:numId="4" w16cid:durableId="12155268">
    <w:abstractNumId w:val="7"/>
  </w:num>
  <w:num w:numId="5" w16cid:durableId="1154950975">
    <w:abstractNumId w:val="4"/>
  </w:num>
  <w:num w:numId="6" w16cid:durableId="445589271">
    <w:abstractNumId w:val="3"/>
  </w:num>
  <w:num w:numId="7" w16cid:durableId="512963844">
    <w:abstractNumId w:val="0"/>
  </w:num>
  <w:num w:numId="8" w16cid:durableId="2861303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D4"/>
    <w:rsid w:val="0000063C"/>
    <w:rsid w:val="000031E0"/>
    <w:rsid w:val="00006B80"/>
    <w:rsid w:val="00006E51"/>
    <w:rsid w:val="000072D7"/>
    <w:rsid w:val="00015AA2"/>
    <w:rsid w:val="00017389"/>
    <w:rsid w:val="0003098E"/>
    <w:rsid w:val="00030C58"/>
    <w:rsid w:val="00036679"/>
    <w:rsid w:val="00046A78"/>
    <w:rsid w:val="00064FFA"/>
    <w:rsid w:val="00066661"/>
    <w:rsid w:val="00072530"/>
    <w:rsid w:val="00085FBB"/>
    <w:rsid w:val="0008678C"/>
    <w:rsid w:val="00087EBF"/>
    <w:rsid w:val="000901D9"/>
    <w:rsid w:val="00091E02"/>
    <w:rsid w:val="00094EF9"/>
    <w:rsid w:val="000955B4"/>
    <w:rsid w:val="00095AFA"/>
    <w:rsid w:val="000B081C"/>
    <w:rsid w:val="000B263E"/>
    <w:rsid w:val="000B38B0"/>
    <w:rsid w:val="000B67CB"/>
    <w:rsid w:val="000D1ED5"/>
    <w:rsid w:val="000E255F"/>
    <w:rsid w:val="000F0304"/>
    <w:rsid w:val="000F7001"/>
    <w:rsid w:val="000F7D9A"/>
    <w:rsid w:val="00107A4B"/>
    <w:rsid w:val="00115A15"/>
    <w:rsid w:val="00116E04"/>
    <w:rsid w:val="00120465"/>
    <w:rsid w:val="00127E0D"/>
    <w:rsid w:val="00134541"/>
    <w:rsid w:val="001406C9"/>
    <w:rsid w:val="00142CA7"/>
    <w:rsid w:val="00143651"/>
    <w:rsid w:val="00145BE1"/>
    <w:rsid w:val="001462F2"/>
    <w:rsid w:val="0014784C"/>
    <w:rsid w:val="0015023E"/>
    <w:rsid w:val="00151AEE"/>
    <w:rsid w:val="00152AD5"/>
    <w:rsid w:val="001530AF"/>
    <w:rsid w:val="00153164"/>
    <w:rsid w:val="00154E46"/>
    <w:rsid w:val="00155443"/>
    <w:rsid w:val="00172BFF"/>
    <w:rsid w:val="00174447"/>
    <w:rsid w:val="00174E4B"/>
    <w:rsid w:val="001874DD"/>
    <w:rsid w:val="001879E0"/>
    <w:rsid w:val="00196BCF"/>
    <w:rsid w:val="001A0569"/>
    <w:rsid w:val="001B083C"/>
    <w:rsid w:val="001B0981"/>
    <w:rsid w:val="001B1428"/>
    <w:rsid w:val="001B6F20"/>
    <w:rsid w:val="001B6FFE"/>
    <w:rsid w:val="001B77D0"/>
    <w:rsid w:val="001C2C84"/>
    <w:rsid w:val="001E2DD1"/>
    <w:rsid w:val="001E3521"/>
    <w:rsid w:val="001E3D03"/>
    <w:rsid w:val="001E532A"/>
    <w:rsid w:val="001E7C0C"/>
    <w:rsid w:val="001F7001"/>
    <w:rsid w:val="00202996"/>
    <w:rsid w:val="002114D4"/>
    <w:rsid w:val="0021528F"/>
    <w:rsid w:val="00217196"/>
    <w:rsid w:val="002230BC"/>
    <w:rsid w:val="00232242"/>
    <w:rsid w:val="00235FE9"/>
    <w:rsid w:val="00240BD4"/>
    <w:rsid w:val="002416D3"/>
    <w:rsid w:val="00247E70"/>
    <w:rsid w:val="00256083"/>
    <w:rsid w:val="002566DE"/>
    <w:rsid w:val="00256DB6"/>
    <w:rsid w:val="002648FD"/>
    <w:rsid w:val="00264B67"/>
    <w:rsid w:val="00264FF1"/>
    <w:rsid w:val="00265943"/>
    <w:rsid w:val="00265E79"/>
    <w:rsid w:val="0027176D"/>
    <w:rsid w:val="002758EF"/>
    <w:rsid w:val="00287C6F"/>
    <w:rsid w:val="00293EA6"/>
    <w:rsid w:val="00297210"/>
    <w:rsid w:val="002A02E6"/>
    <w:rsid w:val="002A41CE"/>
    <w:rsid w:val="002B03EB"/>
    <w:rsid w:val="002F201D"/>
    <w:rsid w:val="003037DB"/>
    <w:rsid w:val="00305F35"/>
    <w:rsid w:val="00306D30"/>
    <w:rsid w:val="00307A2E"/>
    <w:rsid w:val="00314AAA"/>
    <w:rsid w:val="00322F43"/>
    <w:rsid w:val="0033204D"/>
    <w:rsid w:val="0033685B"/>
    <w:rsid w:val="00337554"/>
    <w:rsid w:val="003502F5"/>
    <w:rsid w:val="00353618"/>
    <w:rsid w:val="00355BE5"/>
    <w:rsid w:val="00361BCE"/>
    <w:rsid w:val="00371778"/>
    <w:rsid w:val="003731FC"/>
    <w:rsid w:val="00374A1A"/>
    <w:rsid w:val="00374D83"/>
    <w:rsid w:val="00375D92"/>
    <w:rsid w:val="00384E95"/>
    <w:rsid w:val="003A57E6"/>
    <w:rsid w:val="003C3178"/>
    <w:rsid w:val="003D1191"/>
    <w:rsid w:val="003D4ABF"/>
    <w:rsid w:val="003D61E0"/>
    <w:rsid w:val="003D7000"/>
    <w:rsid w:val="003D7C5D"/>
    <w:rsid w:val="003E1EB0"/>
    <w:rsid w:val="003E57D1"/>
    <w:rsid w:val="003E5C94"/>
    <w:rsid w:val="003F4DAB"/>
    <w:rsid w:val="00400B0A"/>
    <w:rsid w:val="004126F0"/>
    <w:rsid w:val="004137CC"/>
    <w:rsid w:val="0041565E"/>
    <w:rsid w:val="00415B3A"/>
    <w:rsid w:val="004242BA"/>
    <w:rsid w:val="00425E32"/>
    <w:rsid w:val="00426F97"/>
    <w:rsid w:val="00431189"/>
    <w:rsid w:val="0044265C"/>
    <w:rsid w:val="00443606"/>
    <w:rsid w:val="004448EB"/>
    <w:rsid w:val="00446EB0"/>
    <w:rsid w:val="004510A2"/>
    <w:rsid w:val="004541C3"/>
    <w:rsid w:val="0046686C"/>
    <w:rsid w:val="00470CAF"/>
    <w:rsid w:val="00472EC4"/>
    <w:rsid w:val="0047327E"/>
    <w:rsid w:val="00476072"/>
    <w:rsid w:val="004764A6"/>
    <w:rsid w:val="00476747"/>
    <w:rsid w:val="0047741A"/>
    <w:rsid w:val="00483EFA"/>
    <w:rsid w:val="0048575D"/>
    <w:rsid w:val="00486015"/>
    <w:rsid w:val="00494CE9"/>
    <w:rsid w:val="004A54A6"/>
    <w:rsid w:val="004B1FA6"/>
    <w:rsid w:val="004C4561"/>
    <w:rsid w:val="004E01C1"/>
    <w:rsid w:val="004F38B6"/>
    <w:rsid w:val="004F39D4"/>
    <w:rsid w:val="00502369"/>
    <w:rsid w:val="005048CA"/>
    <w:rsid w:val="00515F8B"/>
    <w:rsid w:val="0051682D"/>
    <w:rsid w:val="00537412"/>
    <w:rsid w:val="00543191"/>
    <w:rsid w:val="005447BA"/>
    <w:rsid w:val="005528DA"/>
    <w:rsid w:val="00554FC1"/>
    <w:rsid w:val="005567C4"/>
    <w:rsid w:val="00556A30"/>
    <w:rsid w:val="005636DD"/>
    <w:rsid w:val="00563D36"/>
    <w:rsid w:val="00565A7E"/>
    <w:rsid w:val="0056768A"/>
    <w:rsid w:val="00570A7C"/>
    <w:rsid w:val="005753C7"/>
    <w:rsid w:val="00576E55"/>
    <w:rsid w:val="00577162"/>
    <w:rsid w:val="00583BD0"/>
    <w:rsid w:val="00590BF6"/>
    <w:rsid w:val="005A5156"/>
    <w:rsid w:val="005A6227"/>
    <w:rsid w:val="005A6CD9"/>
    <w:rsid w:val="005A758A"/>
    <w:rsid w:val="005B1AEE"/>
    <w:rsid w:val="005C7525"/>
    <w:rsid w:val="005D198A"/>
    <w:rsid w:val="005D5C69"/>
    <w:rsid w:val="005E4890"/>
    <w:rsid w:val="005F2964"/>
    <w:rsid w:val="005F7A3C"/>
    <w:rsid w:val="0061733F"/>
    <w:rsid w:val="00633F23"/>
    <w:rsid w:val="006347B2"/>
    <w:rsid w:val="00641DC0"/>
    <w:rsid w:val="006435EC"/>
    <w:rsid w:val="00652A2D"/>
    <w:rsid w:val="006651E7"/>
    <w:rsid w:val="00671E87"/>
    <w:rsid w:val="00685F99"/>
    <w:rsid w:val="00697119"/>
    <w:rsid w:val="006A50C6"/>
    <w:rsid w:val="006A73CE"/>
    <w:rsid w:val="006A7D94"/>
    <w:rsid w:val="006B2842"/>
    <w:rsid w:val="006B33E7"/>
    <w:rsid w:val="006C6AA9"/>
    <w:rsid w:val="006D0BDF"/>
    <w:rsid w:val="006D542C"/>
    <w:rsid w:val="006F42AF"/>
    <w:rsid w:val="007028F1"/>
    <w:rsid w:val="00710F1B"/>
    <w:rsid w:val="00713D36"/>
    <w:rsid w:val="007166F5"/>
    <w:rsid w:val="007175EF"/>
    <w:rsid w:val="0073062E"/>
    <w:rsid w:val="00730B54"/>
    <w:rsid w:val="007459DB"/>
    <w:rsid w:val="007536D6"/>
    <w:rsid w:val="007601C1"/>
    <w:rsid w:val="00760C7E"/>
    <w:rsid w:val="00764D7C"/>
    <w:rsid w:val="0079707F"/>
    <w:rsid w:val="007A2379"/>
    <w:rsid w:val="007B1D85"/>
    <w:rsid w:val="007B38AB"/>
    <w:rsid w:val="007C036A"/>
    <w:rsid w:val="007C0A17"/>
    <w:rsid w:val="007D2DEC"/>
    <w:rsid w:val="007D6CF5"/>
    <w:rsid w:val="007F1E8F"/>
    <w:rsid w:val="007F70F0"/>
    <w:rsid w:val="008049D0"/>
    <w:rsid w:val="00806EDA"/>
    <w:rsid w:val="00813230"/>
    <w:rsid w:val="0081578D"/>
    <w:rsid w:val="00816DBF"/>
    <w:rsid w:val="00826E07"/>
    <w:rsid w:val="00834A5D"/>
    <w:rsid w:val="008438FA"/>
    <w:rsid w:val="00844FDD"/>
    <w:rsid w:val="00847900"/>
    <w:rsid w:val="00847E83"/>
    <w:rsid w:val="00851E92"/>
    <w:rsid w:val="0085355D"/>
    <w:rsid w:val="008535E5"/>
    <w:rsid w:val="00872F75"/>
    <w:rsid w:val="008742B5"/>
    <w:rsid w:val="00882B6B"/>
    <w:rsid w:val="00887A77"/>
    <w:rsid w:val="00890E4E"/>
    <w:rsid w:val="008C2845"/>
    <w:rsid w:val="008C3847"/>
    <w:rsid w:val="008C4696"/>
    <w:rsid w:val="008D0FF0"/>
    <w:rsid w:val="008E645C"/>
    <w:rsid w:val="008E74C1"/>
    <w:rsid w:val="008F58C3"/>
    <w:rsid w:val="00903612"/>
    <w:rsid w:val="00906341"/>
    <w:rsid w:val="00914C5A"/>
    <w:rsid w:val="009217E2"/>
    <w:rsid w:val="00921D47"/>
    <w:rsid w:val="00930652"/>
    <w:rsid w:val="00933ABF"/>
    <w:rsid w:val="00934CF0"/>
    <w:rsid w:val="00944C97"/>
    <w:rsid w:val="00956A89"/>
    <w:rsid w:val="00964963"/>
    <w:rsid w:val="00972F37"/>
    <w:rsid w:val="00977D10"/>
    <w:rsid w:val="00980F66"/>
    <w:rsid w:val="0098181E"/>
    <w:rsid w:val="00982B0B"/>
    <w:rsid w:val="00986B71"/>
    <w:rsid w:val="009975B8"/>
    <w:rsid w:val="009A3013"/>
    <w:rsid w:val="009A4EA0"/>
    <w:rsid w:val="009B227A"/>
    <w:rsid w:val="009D1BCD"/>
    <w:rsid w:val="009D58D8"/>
    <w:rsid w:val="009D7FC7"/>
    <w:rsid w:val="009E010E"/>
    <w:rsid w:val="009E1012"/>
    <w:rsid w:val="009E648B"/>
    <w:rsid w:val="009E7FD1"/>
    <w:rsid w:val="009F0523"/>
    <w:rsid w:val="009F55CE"/>
    <w:rsid w:val="00A07555"/>
    <w:rsid w:val="00A173B9"/>
    <w:rsid w:val="00A3190C"/>
    <w:rsid w:val="00A36E0F"/>
    <w:rsid w:val="00A5124C"/>
    <w:rsid w:val="00A5561E"/>
    <w:rsid w:val="00A576D6"/>
    <w:rsid w:val="00A67725"/>
    <w:rsid w:val="00A7513A"/>
    <w:rsid w:val="00A76B3C"/>
    <w:rsid w:val="00A8210D"/>
    <w:rsid w:val="00A8639A"/>
    <w:rsid w:val="00A8642C"/>
    <w:rsid w:val="00A87DAE"/>
    <w:rsid w:val="00A93246"/>
    <w:rsid w:val="00AA2BE1"/>
    <w:rsid w:val="00AA4922"/>
    <w:rsid w:val="00AB0449"/>
    <w:rsid w:val="00AB35C3"/>
    <w:rsid w:val="00AC652B"/>
    <w:rsid w:val="00AD48F7"/>
    <w:rsid w:val="00AE33F0"/>
    <w:rsid w:val="00AF140B"/>
    <w:rsid w:val="00AF3C55"/>
    <w:rsid w:val="00AF7908"/>
    <w:rsid w:val="00B12499"/>
    <w:rsid w:val="00B12514"/>
    <w:rsid w:val="00B26013"/>
    <w:rsid w:val="00B307AC"/>
    <w:rsid w:val="00B33860"/>
    <w:rsid w:val="00B41087"/>
    <w:rsid w:val="00B43CCB"/>
    <w:rsid w:val="00B463D0"/>
    <w:rsid w:val="00B46EF9"/>
    <w:rsid w:val="00B52399"/>
    <w:rsid w:val="00B6367E"/>
    <w:rsid w:val="00B645F8"/>
    <w:rsid w:val="00B663D9"/>
    <w:rsid w:val="00B725AF"/>
    <w:rsid w:val="00B73F52"/>
    <w:rsid w:val="00B768A4"/>
    <w:rsid w:val="00B83060"/>
    <w:rsid w:val="00B84582"/>
    <w:rsid w:val="00B878FA"/>
    <w:rsid w:val="00B910EF"/>
    <w:rsid w:val="00BA40FB"/>
    <w:rsid w:val="00BA7F98"/>
    <w:rsid w:val="00BB01BD"/>
    <w:rsid w:val="00BB5A93"/>
    <w:rsid w:val="00BC1268"/>
    <w:rsid w:val="00BC5572"/>
    <w:rsid w:val="00BD6C34"/>
    <w:rsid w:val="00BD6C74"/>
    <w:rsid w:val="00BE4DE5"/>
    <w:rsid w:val="00BE72FB"/>
    <w:rsid w:val="00BF3974"/>
    <w:rsid w:val="00BF45E7"/>
    <w:rsid w:val="00C06498"/>
    <w:rsid w:val="00C16A08"/>
    <w:rsid w:val="00C25A9F"/>
    <w:rsid w:val="00C367A4"/>
    <w:rsid w:val="00C63D6C"/>
    <w:rsid w:val="00C64FB2"/>
    <w:rsid w:val="00C67FC3"/>
    <w:rsid w:val="00C75212"/>
    <w:rsid w:val="00C805B7"/>
    <w:rsid w:val="00C84557"/>
    <w:rsid w:val="00C90490"/>
    <w:rsid w:val="00C94E8F"/>
    <w:rsid w:val="00CA32AF"/>
    <w:rsid w:val="00CA57C3"/>
    <w:rsid w:val="00CB09BE"/>
    <w:rsid w:val="00CB1FC1"/>
    <w:rsid w:val="00CB30B4"/>
    <w:rsid w:val="00CB6FA7"/>
    <w:rsid w:val="00CC34FB"/>
    <w:rsid w:val="00CC480B"/>
    <w:rsid w:val="00CC5099"/>
    <w:rsid w:val="00CC5CE4"/>
    <w:rsid w:val="00CD0DBE"/>
    <w:rsid w:val="00CD17C9"/>
    <w:rsid w:val="00CD2ABB"/>
    <w:rsid w:val="00CD598B"/>
    <w:rsid w:val="00CE4666"/>
    <w:rsid w:val="00D05DBE"/>
    <w:rsid w:val="00D05F51"/>
    <w:rsid w:val="00D0666E"/>
    <w:rsid w:val="00D12935"/>
    <w:rsid w:val="00D225D7"/>
    <w:rsid w:val="00D33625"/>
    <w:rsid w:val="00D35443"/>
    <w:rsid w:val="00D576A3"/>
    <w:rsid w:val="00D578CD"/>
    <w:rsid w:val="00D61033"/>
    <w:rsid w:val="00D618AB"/>
    <w:rsid w:val="00D651B9"/>
    <w:rsid w:val="00D70595"/>
    <w:rsid w:val="00D7297E"/>
    <w:rsid w:val="00D77922"/>
    <w:rsid w:val="00D80DD9"/>
    <w:rsid w:val="00D852B7"/>
    <w:rsid w:val="00D87691"/>
    <w:rsid w:val="00D9012D"/>
    <w:rsid w:val="00D90C9E"/>
    <w:rsid w:val="00D92E25"/>
    <w:rsid w:val="00D9557D"/>
    <w:rsid w:val="00DA386C"/>
    <w:rsid w:val="00DB23AB"/>
    <w:rsid w:val="00DB2CAC"/>
    <w:rsid w:val="00DC0673"/>
    <w:rsid w:val="00DC1B94"/>
    <w:rsid w:val="00DC7B7F"/>
    <w:rsid w:val="00DD1738"/>
    <w:rsid w:val="00DD2587"/>
    <w:rsid w:val="00DD6323"/>
    <w:rsid w:val="00DE04E6"/>
    <w:rsid w:val="00DE10E8"/>
    <w:rsid w:val="00DE2F27"/>
    <w:rsid w:val="00DF3A93"/>
    <w:rsid w:val="00DF6F07"/>
    <w:rsid w:val="00E04D02"/>
    <w:rsid w:val="00E061F2"/>
    <w:rsid w:val="00E11030"/>
    <w:rsid w:val="00E14B06"/>
    <w:rsid w:val="00E15B69"/>
    <w:rsid w:val="00E165CE"/>
    <w:rsid w:val="00E176DB"/>
    <w:rsid w:val="00E203F2"/>
    <w:rsid w:val="00E20BED"/>
    <w:rsid w:val="00E2748F"/>
    <w:rsid w:val="00E301BF"/>
    <w:rsid w:val="00E31244"/>
    <w:rsid w:val="00E3210B"/>
    <w:rsid w:val="00E54FE3"/>
    <w:rsid w:val="00E73EBC"/>
    <w:rsid w:val="00E744B7"/>
    <w:rsid w:val="00E76E6A"/>
    <w:rsid w:val="00E829DA"/>
    <w:rsid w:val="00E90E5C"/>
    <w:rsid w:val="00E96419"/>
    <w:rsid w:val="00EA19C6"/>
    <w:rsid w:val="00EA35C0"/>
    <w:rsid w:val="00EA3A36"/>
    <w:rsid w:val="00EC3CDA"/>
    <w:rsid w:val="00EE1491"/>
    <w:rsid w:val="00EF12CA"/>
    <w:rsid w:val="00EF2A0E"/>
    <w:rsid w:val="00F02815"/>
    <w:rsid w:val="00F03B7B"/>
    <w:rsid w:val="00F14675"/>
    <w:rsid w:val="00F200B1"/>
    <w:rsid w:val="00F25AAD"/>
    <w:rsid w:val="00F30698"/>
    <w:rsid w:val="00F359AB"/>
    <w:rsid w:val="00F4163C"/>
    <w:rsid w:val="00F47646"/>
    <w:rsid w:val="00F510DC"/>
    <w:rsid w:val="00F5487C"/>
    <w:rsid w:val="00F5770D"/>
    <w:rsid w:val="00F60560"/>
    <w:rsid w:val="00F62FD9"/>
    <w:rsid w:val="00F71611"/>
    <w:rsid w:val="00F80081"/>
    <w:rsid w:val="00F87822"/>
    <w:rsid w:val="00F87F08"/>
    <w:rsid w:val="00F9071C"/>
    <w:rsid w:val="00F932F2"/>
    <w:rsid w:val="00FB47FC"/>
    <w:rsid w:val="00FB6EE4"/>
    <w:rsid w:val="00FB7227"/>
    <w:rsid w:val="00FD00ED"/>
    <w:rsid w:val="00FD0B38"/>
    <w:rsid w:val="00FD1BEF"/>
    <w:rsid w:val="00FD2CD4"/>
    <w:rsid w:val="00FD3705"/>
    <w:rsid w:val="00FE5E0F"/>
    <w:rsid w:val="00FF25C7"/>
    <w:rsid w:val="00FF26C0"/>
    <w:rsid w:val="00FF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5B9AFFBB"/>
  <w15:chartTrackingRefBased/>
  <w15:docId w15:val="{6615C356-3BF8-D846-84E9-AD1279F7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52B7"/>
    <w:pPr>
      <w:spacing w:line="276" w:lineRule="auto"/>
      <w:contextualSpacing/>
    </w:pPr>
    <w:rPr>
      <w:rFonts w:ascii="Helvetica Neue Light" w:hAnsi="Helvetica Neue Light"/>
      <w:color w:val="000000" w:themeColor="text1"/>
      <w:sz w:val="20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852B7"/>
    <w:pPr>
      <w:keepNext/>
      <w:keepLines/>
      <w:outlineLvl w:val="0"/>
    </w:pPr>
    <w:rPr>
      <w:rFonts w:eastAsiaTheme="majorEastAsia" w:cstheme="majorBidi"/>
      <w:b/>
      <w:color w:val="183D4B"/>
      <w:sz w:val="26"/>
      <w:szCs w:val="32"/>
    </w:rPr>
  </w:style>
  <w:style w:type="paragraph" w:styleId="Titolo2">
    <w:name w:val="heading 2"/>
    <w:aliases w:val="| Titre Section"/>
    <w:basedOn w:val="Normale"/>
    <w:next w:val="Normale"/>
    <w:link w:val="Titolo2Carattere"/>
    <w:autoRedefine/>
    <w:uiPriority w:val="9"/>
    <w:unhideWhenUsed/>
    <w:qFormat/>
    <w:rsid w:val="00D852B7"/>
    <w:pPr>
      <w:jc w:val="both"/>
      <w:outlineLvl w:val="1"/>
    </w:pPr>
    <w:rPr>
      <w:rFonts w:eastAsia="Times New Roman" w:cs="Times New Roman"/>
      <w:b/>
      <w:color w:val="183D4B"/>
      <w:sz w:val="26"/>
      <w:szCs w:val="21"/>
      <w:lang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52B7"/>
    <w:rPr>
      <w:rFonts w:ascii="Helvetica Neue Light" w:eastAsiaTheme="majorEastAsia" w:hAnsi="Helvetica Neue Light" w:cstheme="majorBidi"/>
      <w:b/>
      <w:color w:val="183D4B"/>
      <w:sz w:val="26"/>
      <w:szCs w:val="32"/>
      <w:lang w:eastAsia="zh-CN"/>
    </w:rPr>
  </w:style>
  <w:style w:type="paragraph" w:customStyle="1" w:styleId="1Chapitre">
    <w:name w:val="1. Chapitre"/>
    <w:basedOn w:val="Titolo1"/>
    <w:autoRedefine/>
    <w:qFormat/>
    <w:rsid w:val="00D852B7"/>
    <w:pPr>
      <w:numPr>
        <w:numId w:val="1"/>
      </w:numPr>
      <w:pBdr>
        <w:bottom w:val="single" w:sz="4" w:space="1" w:color="000000" w:themeColor="text1"/>
      </w:pBdr>
    </w:pPr>
  </w:style>
  <w:style w:type="character" w:customStyle="1" w:styleId="Titolo2Carattere">
    <w:name w:val="Titolo 2 Carattere"/>
    <w:aliases w:val="| Titre Section Carattere"/>
    <w:basedOn w:val="Carpredefinitoparagrafo"/>
    <w:link w:val="Titolo2"/>
    <w:uiPriority w:val="9"/>
    <w:rsid w:val="00D852B7"/>
    <w:rPr>
      <w:rFonts w:ascii="Helvetica Neue Light" w:eastAsia="Times New Roman" w:hAnsi="Helvetica Neue Light" w:cs="Times New Roman"/>
      <w:b/>
      <w:color w:val="183D4B"/>
      <w:sz w:val="26"/>
      <w:szCs w:val="21"/>
      <w:lang w:eastAsia="fr-FR"/>
    </w:rPr>
  </w:style>
  <w:style w:type="paragraph" w:styleId="Paragrafoelenco">
    <w:name w:val="List Paragraph"/>
    <w:basedOn w:val="Normale"/>
    <w:uiPriority w:val="34"/>
    <w:qFormat/>
    <w:rsid w:val="004F39D4"/>
    <w:pPr>
      <w:ind w:left="720"/>
    </w:pPr>
  </w:style>
  <w:style w:type="character" w:styleId="Rimandocommento">
    <w:name w:val="annotation reference"/>
    <w:basedOn w:val="Carpredefinitoparagrafo"/>
    <w:uiPriority w:val="99"/>
    <w:semiHidden/>
    <w:unhideWhenUsed/>
    <w:rsid w:val="004F39D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F39D4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F39D4"/>
    <w:rPr>
      <w:rFonts w:ascii="Helvetica Neue Light" w:eastAsiaTheme="minorEastAsia" w:hAnsi="Helvetica Neue Light"/>
      <w:color w:val="000000" w:themeColor="text1"/>
      <w:sz w:val="20"/>
      <w:szCs w:val="20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39D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F39D4"/>
    <w:rPr>
      <w:rFonts w:ascii="Helvetica Neue Light" w:eastAsiaTheme="minorEastAsia" w:hAnsi="Helvetica Neue Light"/>
      <w:b/>
      <w:bCs/>
      <w:color w:val="000000" w:themeColor="text1"/>
      <w:sz w:val="20"/>
      <w:szCs w:val="20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4F39D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39D4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4F39D4"/>
    <w:rPr>
      <w:i/>
      <w:i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F39D4"/>
    <w:pPr>
      <w:spacing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F39D4"/>
    <w:rPr>
      <w:rFonts w:ascii="Helvetica Neue Light" w:eastAsiaTheme="minorEastAsia" w:hAnsi="Helvetica Neue Light"/>
      <w:color w:val="000000" w:themeColor="text1"/>
      <w:sz w:val="20"/>
      <w:szCs w:val="20"/>
      <w:lang w:eastAsia="zh-C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F39D4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4F39D4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  <w:lang w:eastAsia="fr-FR"/>
    </w:rPr>
  </w:style>
  <w:style w:type="paragraph" w:styleId="Intestazione">
    <w:name w:val="header"/>
    <w:basedOn w:val="Normale"/>
    <w:link w:val="IntestazioneCarattere"/>
    <w:uiPriority w:val="99"/>
    <w:unhideWhenUsed/>
    <w:rsid w:val="00256083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6083"/>
    <w:rPr>
      <w:rFonts w:ascii="Helvetica Neue Light" w:eastAsiaTheme="minorEastAsia" w:hAnsi="Helvetica Neue Light"/>
      <w:color w:val="000000" w:themeColor="text1"/>
      <w:sz w:val="20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256083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6083"/>
    <w:rPr>
      <w:rFonts w:ascii="Helvetica Neue Light" w:eastAsiaTheme="minorEastAsia" w:hAnsi="Helvetica Neue Light"/>
      <w:color w:val="000000" w:themeColor="text1"/>
      <w:sz w:val="20"/>
      <w:lang w:eastAsia="zh-CN"/>
    </w:rPr>
  </w:style>
  <w:style w:type="paragraph" w:styleId="Revisione">
    <w:name w:val="Revision"/>
    <w:hidden/>
    <w:uiPriority w:val="99"/>
    <w:semiHidden/>
    <w:rsid w:val="0061733F"/>
    <w:rPr>
      <w:rFonts w:ascii="Helvetica Neue Light" w:hAnsi="Helvetica Neue Light"/>
      <w:color w:val="000000" w:themeColor="text1"/>
      <w:sz w:val="20"/>
      <w:lang w:eastAsia="zh-CN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210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210D"/>
    <w:rPr>
      <w:rFonts w:ascii="Helvetica Neue Light" w:eastAsiaTheme="minorEastAsia" w:hAnsi="Helvetica Neue Light"/>
      <w:i/>
      <w:iCs/>
      <w:color w:val="404040" w:themeColor="text1" w:themeTint="BF"/>
      <w:sz w:val="20"/>
      <w:lang w:eastAsia="zh-CN"/>
    </w:rPr>
  </w:style>
  <w:style w:type="character" w:customStyle="1" w:styleId="cf01">
    <w:name w:val="cf01"/>
    <w:basedOn w:val="Carpredefinitoparagrafo"/>
    <w:rsid w:val="005753C7"/>
    <w:rPr>
      <w:rFonts w:ascii="Segoe UI" w:hAnsi="Segoe UI" w:cs="Segoe UI" w:hint="default"/>
      <w:sz w:val="18"/>
      <w:szCs w:val="18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E010E"/>
    <w:pPr>
      <w:spacing w:line="240" w:lineRule="auto"/>
    </w:pPr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E010E"/>
    <w:rPr>
      <w:rFonts w:ascii="Helvetica Neue Light" w:eastAsiaTheme="minorEastAsia" w:hAnsi="Helvetica Neue Light"/>
      <w:color w:val="000000" w:themeColor="text1"/>
      <w:sz w:val="20"/>
      <w:szCs w:val="20"/>
      <w:lang w:eastAsia="zh-CN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E010E"/>
    <w:rPr>
      <w:vertAlign w:val="superscript"/>
    </w:rPr>
  </w:style>
  <w:style w:type="paragraph" w:customStyle="1" w:styleId="Default">
    <w:name w:val="Default"/>
    <w:rsid w:val="0081578D"/>
    <w:pPr>
      <w:autoSpaceDE w:val="0"/>
      <w:autoSpaceDN w:val="0"/>
      <w:adjustRightInd w:val="0"/>
    </w:pPr>
    <w:rPr>
      <w:rFonts w:ascii="Arial Nova" w:hAnsi="Arial Nova" w:cs="Arial Nova"/>
      <w:color w:val="000000"/>
      <w:lang w:val="it-IT"/>
    </w:rPr>
  </w:style>
  <w:style w:type="paragraph" w:customStyle="1" w:styleId="paragraph">
    <w:name w:val="paragraph"/>
    <w:basedOn w:val="Normale"/>
    <w:rsid w:val="001E3D03"/>
    <w:pPr>
      <w:spacing w:before="100" w:beforeAutospacing="1" w:after="100" w:afterAutospacing="1" w:line="240" w:lineRule="auto"/>
      <w:contextualSpacing w:val="0"/>
    </w:pPr>
    <w:rPr>
      <w:rFonts w:ascii="Calibri" w:eastAsiaTheme="minorHAnsi" w:hAnsi="Calibri" w:cs="Calibri"/>
      <w:color w:val="auto"/>
      <w:sz w:val="22"/>
      <w:szCs w:val="22"/>
      <w:lang w:val="it-IT" w:eastAsia="it-IT"/>
    </w:rPr>
  </w:style>
  <w:style w:type="character" w:customStyle="1" w:styleId="normaltextrun">
    <w:name w:val="normaltextrun"/>
    <w:basedOn w:val="Carpredefinitoparagrafo"/>
    <w:rsid w:val="001E3D03"/>
  </w:style>
  <w:style w:type="character" w:customStyle="1" w:styleId="eop">
    <w:name w:val="eop"/>
    <w:basedOn w:val="Carpredefinitoparagrafo"/>
    <w:rsid w:val="001E3D03"/>
  </w:style>
  <w:style w:type="character" w:styleId="Collegamentovisitato">
    <w:name w:val="FollowedHyperlink"/>
    <w:basedOn w:val="Carpredefinitoparagrafo"/>
    <w:uiPriority w:val="99"/>
    <w:semiHidden/>
    <w:unhideWhenUsed/>
    <w:rsid w:val="000D1E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3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8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gelinipharma.com" TargetMode="External"/><Relationship Id="rId13" Type="http://schemas.openxmlformats.org/officeDocument/2006/relationships/hyperlink" Target="mailto:daniela.poggio@angelinipharm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r-info@jp.jcrpharm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crpharm.co.jp/en/site/en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angeliniindustrie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geliniindustries.com/" TargetMode="Externa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it.ly/3VvsC5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E3E526-B591-8A41-98AD-A1F9F873C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982</Words>
  <Characters>5599</Characters>
  <Application>Microsoft Office Word</Application>
  <DocSecurity>4</DocSecurity>
  <Lines>46</Lines>
  <Paragraphs>13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Clothilde Mbock Mbock</dc:creator>
  <cp:keywords/>
  <dc:description/>
  <cp:lastModifiedBy>Caponera Priscilla</cp:lastModifiedBy>
  <cp:revision>2</cp:revision>
  <dcterms:created xsi:type="dcterms:W3CDTF">2023-05-11T07:28:00Z</dcterms:created>
  <dcterms:modified xsi:type="dcterms:W3CDTF">2023-05-11T07:28:00Z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ff9cdd56c48711d37ac45e802bdcc6d0a78f9fbbe500ff3e7e6afffde0e45672</vt:lpwstr>
  </property>
</Properties>
</file>